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6F81" w14:textId="5D4F5AAF" w:rsidR="009C73F3" w:rsidRPr="0072038C" w:rsidRDefault="009C73F3" w:rsidP="009C73F3">
      <w:pPr>
        <w:spacing w:after="240" w:line="240" w:lineRule="auto"/>
        <w:jc w:val="right"/>
        <w:rPr>
          <w:rFonts w:ascii="Book Antiqua" w:hAnsi="Book Antiqua" w:cs="Arial"/>
          <w:lang w:val="es-MX"/>
        </w:rPr>
      </w:pPr>
      <w:r w:rsidRPr="0072038C">
        <w:rPr>
          <w:rFonts w:ascii="Book Antiqua" w:hAnsi="Book Antiqua" w:cs="Arial"/>
          <w:lang w:val="es-MX"/>
        </w:rPr>
        <w:t xml:space="preserve">Ciudad de México, Estados Unidos Mexicanos a </w:t>
      </w:r>
      <w:r w:rsidRPr="0072038C">
        <w:rPr>
          <w:rFonts w:ascii="Book Antiqua" w:hAnsi="Book Antiqua" w:cs="Arial"/>
          <w:highlight w:val="yellow"/>
          <w:lang w:val="es-MX"/>
        </w:rPr>
        <w:t>[</w:t>
      </w:r>
      <w:r w:rsidRPr="0072038C">
        <w:rPr>
          <w:rFonts w:ascii="Book Antiqua" w:hAnsi="Book Antiqua" w:cs="Arial"/>
          <w:lang w:val="es-MX"/>
        </w:rPr>
        <w:t>•</w:t>
      </w:r>
      <w:r w:rsidRPr="0072038C">
        <w:rPr>
          <w:rFonts w:ascii="Book Antiqua" w:hAnsi="Book Antiqua" w:cs="Arial"/>
          <w:highlight w:val="yellow"/>
          <w:lang w:val="es-MX"/>
        </w:rPr>
        <w:t>]</w:t>
      </w:r>
      <w:r w:rsidRPr="0072038C">
        <w:rPr>
          <w:rFonts w:ascii="Book Antiqua" w:hAnsi="Book Antiqua" w:cs="Arial"/>
          <w:lang w:val="es-MX"/>
        </w:rPr>
        <w:t xml:space="preserve"> de </w:t>
      </w:r>
      <w:r w:rsidRPr="0072038C">
        <w:rPr>
          <w:rFonts w:ascii="Book Antiqua" w:hAnsi="Book Antiqua" w:cs="Arial"/>
          <w:highlight w:val="yellow"/>
          <w:lang w:val="es-MX"/>
        </w:rPr>
        <w:t>[</w:t>
      </w:r>
      <w:r w:rsidRPr="0072038C">
        <w:rPr>
          <w:rFonts w:ascii="Book Antiqua" w:hAnsi="Book Antiqua" w:cs="Arial"/>
          <w:lang w:val="es-MX"/>
        </w:rPr>
        <w:t>•</w:t>
      </w:r>
      <w:r w:rsidRPr="0072038C">
        <w:rPr>
          <w:rFonts w:ascii="Book Antiqua" w:hAnsi="Book Antiqua" w:cs="Arial"/>
          <w:highlight w:val="yellow"/>
          <w:lang w:val="es-MX"/>
        </w:rPr>
        <w:t>]</w:t>
      </w:r>
      <w:r w:rsidRPr="0072038C">
        <w:rPr>
          <w:rFonts w:ascii="Book Antiqua" w:hAnsi="Book Antiqua" w:cs="Arial"/>
          <w:lang w:val="es-MX"/>
        </w:rPr>
        <w:t xml:space="preserve"> de </w:t>
      </w:r>
      <w:r w:rsidR="00290570" w:rsidRPr="0072038C">
        <w:rPr>
          <w:rFonts w:ascii="Book Antiqua" w:hAnsi="Book Antiqua" w:cs="Arial"/>
          <w:lang w:val="es-MX"/>
        </w:rPr>
        <w:t>202</w:t>
      </w:r>
      <w:r w:rsidR="004C4C2A">
        <w:rPr>
          <w:rFonts w:ascii="Book Antiqua" w:hAnsi="Book Antiqua" w:cs="Arial"/>
          <w:lang w:val="es-MX"/>
        </w:rPr>
        <w:t>2</w:t>
      </w:r>
    </w:p>
    <w:p w14:paraId="2BD1495C" w14:textId="4270E180" w:rsidR="009C73F3" w:rsidRPr="00F72046" w:rsidRDefault="009C73F3" w:rsidP="009C73F3">
      <w:pPr>
        <w:pStyle w:val="Text"/>
        <w:ind w:firstLine="0"/>
        <w:jc w:val="center"/>
        <w:rPr>
          <w:rFonts w:ascii="Book Antiqua" w:hAnsi="Book Antiqua" w:cs="Arial"/>
          <w:b/>
          <w:bCs/>
          <w:caps/>
          <w:sz w:val="22"/>
          <w:szCs w:val="22"/>
          <w:u w:val="single"/>
          <w:lang w:val="es-ES"/>
        </w:rPr>
      </w:pPr>
      <w:r w:rsidRPr="00F72046">
        <w:rPr>
          <w:rFonts w:ascii="Book Antiqua" w:hAnsi="Book Antiqua" w:cs="Arial"/>
          <w:b/>
          <w:bCs/>
          <w:caps/>
          <w:sz w:val="22"/>
          <w:szCs w:val="22"/>
          <w:u w:val="single"/>
          <w:lang w:val="es-MX"/>
        </w:rPr>
        <w:t xml:space="preserve">Carta Poder para asistir a la </w:t>
      </w:r>
      <w:r w:rsidR="009E30D6" w:rsidRPr="00F72046">
        <w:rPr>
          <w:rFonts w:ascii="Book Antiqua" w:eastAsia="Calibri" w:hAnsi="Book Antiqua" w:cs="Arial"/>
          <w:b/>
          <w:bCs/>
          <w:snapToGrid w:val="0"/>
          <w:sz w:val="22"/>
          <w:szCs w:val="22"/>
          <w:u w:val="single"/>
          <w:lang w:val="es-ES"/>
        </w:rPr>
        <w:t xml:space="preserve">ASAMBLEA GENERAL </w:t>
      </w:r>
      <w:r w:rsidR="005B4108">
        <w:rPr>
          <w:rFonts w:ascii="Book Antiqua" w:eastAsia="Calibri" w:hAnsi="Book Antiqua" w:cs="Arial"/>
          <w:b/>
          <w:bCs/>
          <w:snapToGrid w:val="0"/>
          <w:sz w:val="22"/>
          <w:szCs w:val="22"/>
          <w:u w:val="single"/>
          <w:lang w:val="es-ES"/>
        </w:rPr>
        <w:t xml:space="preserve">ANUAL </w:t>
      </w:r>
      <w:r w:rsidR="009E30D6" w:rsidRPr="00F72046">
        <w:rPr>
          <w:rFonts w:ascii="Book Antiqua" w:eastAsia="Calibri" w:hAnsi="Book Antiqua" w:cs="Arial"/>
          <w:b/>
          <w:bCs/>
          <w:snapToGrid w:val="0"/>
          <w:sz w:val="22"/>
          <w:szCs w:val="22"/>
          <w:u w:val="single"/>
          <w:lang w:val="es-ES"/>
        </w:rPr>
        <w:t>ORDINARIA</w:t>
      </w:r>
      <w:r w:rsidR="00A639C7">
        <w:rPr>
          <w:rFonts w:ascii="Book Antiqua" w:eastAsia="Calibri" w:hAnsi="Book Antiqua" w:cs="Arial"/>
          <w:b/>
          <w:bCs/>
          <w:snapToGrid w:val="0"/>
          <w:sz w:val="22"/>
          <w:szCs w:val="22"/>
          <w:u w:val="single"/>
          <w:lang w:val="es-ES"/>
        </w:rPr>
        <w:t xml:space="preserve"> </w:t>
      </w:r>
      <w:r w:rsidR="009E30D6" w:rsidRPr="00F72046">
        <w:rPr>
          <w:rFonts w:ascii="Book Antiqua" w:eastAsia="Calibri" w:hAnsi="Book Antiqua" w:cs="Arial"/>
          <w:b/>
          <w:bCs/>
          <w:snapToGrid w:val="0"/>
          <w:sz w:val="22"/>
          <w:szCs w:val="22"/>
          <w:u w:val="single"/>
          <w:lang w:val="es-ES"/>
        </w:rPr>
        <w:t>DE ACCIONISTAS</w:t>
      </w:r>
      <w:r w:rsidR="00AF007C" w:rsidRPr="00F72046">
        <w:rPr>
          <w:rFonts w:ascii="Book Antiqua" w:hAnsi="Book Antiqua" w:cs="Arial"/>
          <w:b/>
          <w:bCs/>
          <w:caps/>
          <w:sz w:val="22"/>
          <w:szCs w:val="22"/>
          <w:u w:val="single"/>
          <w:lang w:val="es-MX"/>
        </w:rPr>
        <w:t xml:space="preserve"> DE COX ENERGY AMÉRICA, S.A.B. DE C.V.</w:t>
      </w:r>
      <w:r w:rsidRPr="00F72046">
        <w:rPr>
          <w:rFonts w:ascii="Book Antiqua" w:hAnsi="Book Antiqua" w:cs="Arial"/>
          <w:b/>
          <w:bCs/>
          <w:caps/>
          <w:sz w:val="22"/>
          <w:szCs w:val="22"/>
          <w:u w:val="single"/>
          <w:lang w:val="es-ES"/>
        </w:rPr>
        <w:t xml:space="preserve">, </w:t>
      </w:r>
      <w:r w:rsidRPr="00F72046">
        <w:rPr>
          <w:rFonts w:ascii="Book Antiqua" w:hAnsi="Book Antiqua" w:cs="Arial"/>
          <w:b/>
          <w:bCs/>
          <w:caps/>
          <w:sz w:val="22"/>
          <w:szCs w:val="22"/>
          <w:u w:val="single"/>
          <w:lang w:val="es-MX"/>
        </w:rPr>
        <w:t xml:space="preserve">a ser celebrada el día </w:t>
      </w:r>
      <w:r w:rsidR="004C4C2A" w:rsidRPr="00431895">
        <w:rPr>
          <w:rFonts w:ascii="Book Antiqua" w:hAnsi="Book Antiqua" w:cs="Arial"/>
          <w:b/>
          <w:bCs/>
          <w:caps/>
          <w:sz w:val="22"/>
          <w:szCs w:val="22"/>
          <w:u w:val="single"/>
          <w:lang w:val="es-MX"/>
        </w:rPr>
        <w:t>2</w:t>
      </w:r>
      <w:r w:rsidR="008C489D" w:rsidRPr="00431895">
        <w:rPr>
          <w:rFonts w:ascii="Book Antiqua" w:hAnsi="Book Antiqua" w:cs="Arial"/>
          <w:b/>
          <w:bCs/>
          <w:caps/>
          <w:sz w:val="22"/>
          <w:szCs w:val="22"/>
          <w:u w:val="single"/>
          <w:lang w:val="es-MX"/>
        </w:rPr>
        <w:t>9</w:t>
      </w:r>
      <w:r w:rsidR="00F72046" w:rsidRPr="00F72046">
        <w:rPr>
          <w:rFonts w:ascii="Book Antiqua" w:hAnsi="Book Antiqua" w:cs="Arial"/>
          <w:b/>
          <w:bCs/>
          <w:caps/>
          <w:sz w:val="22"/>
          <w:szCs w:val="22"/>
          <w:u w:val="single"/>
          <w:lang w:val="es-MX"/>
        </w:rPr>
        <w:t xml:space="preserve"> de abril de 202</w:t>
      </w:r>
      <w:r w:rsidR="004C4C2A">
        <w:rPr>
          <w:rFonts w:ascii="Book Antiqua" w:hAnsi="Book Antiqua" w:cs="Arial"/>
          <w:b/>
          <w:bCs/>
          <w:caps/>
          <w:sz w:val="22"/>
          <w:szCs w:val="22"/>
          <w:u w:val="single"/>
          <w:lang w:val="es-MX"/>
        </w:rPr>
        <w:t>2</w:t>
      </w:r>
    </w:p>
    <w:p w14:paraId="16F80952" w14:textId="70ECE53F" w:rsidR="009C73F3" w:rsidRPr="0072038C" w:rsidRDefault="001212DF" w:rsidP="009C73F3">
      <w:pPr>
        <w:pStyle w:val="Text"/>
        <w:ind w:firstLine="0"/>
        <w:rPr>
          <w:rFonts w:ascii="Book Antiqua" w:hAnsi="Book Antiqua" w:cs="Arial"/>
          <w:sz w:val="22"/>
          <w:szCs w:val="22"/>
          <w:lang w:val="es-MX"/>
        </w:rPr>
      </w:pPr>
      <w:r w:rsidRPr="001212DF">
        <w:rPr>
          <w:rFonts w:ascii="Book Antiqua" w:hAnsi="Book Antiqua" w:cs="Arial"/>
          <w:sz w:val="22"/>
          <w:szCs w:val="22"/>
          <w:lang w:val="es-MX"/>
        </w:rPr>
        <w:t xml:space="preserve">Poder otorgado a favor de: </w:t>
      </w:r>
      <w:r w:rsidR="009C73F3" w:rsidRPr="0072038C">
        <w:rPr>
          <w:rFonts w:ascii="Book Antiqua" w:hAnsi="Book Antiqua" w:cs="Arial"/>
          <w:sz w:val="22"/>
          <w:szCs w:val="22"/>
          <w:highlight w:val="yellow"/>
          <w:lang w:val="es-MX"/>
        </w:rPr>
        <w:t>[</w:t>
      </w:r>
      <w:r w:rsidR="009C73F3" w:rsidRPr="0072038C">
        <w:rPr>
          <w:rFonts w:ascii="Book Antiqua" w:hAnsi="Book Antiqua" w:cs="Arial"/>
          <w:i/>
          <w:sz w:val="22"/>
          <w:szCs w:val="22"/>
          <w:lang w:val="es-MX"/>
        </w:rPr>
        <w:t>Incluir nombre del/de los apoderado(s)</w:t>
      </w:r>
      <w:r w:rsidR="009C73F3" w:rsidRPr="0072038C">
        <w:rPr>
          <w:rFonts w:ascii="Book Antiqua" w:hAnsi="Book Antiqua" w:cs="Arial"/>
          <w:sz w:val="22"/>
          <w:szCs w:val="22"/>
          <w:highlight w:val="yellow"/>
          <w:lang w:val="es-MX"/>
        </w:rPr>
        <w:t>]</w:t>
      </w:r>
      <w:r w:rsidR="009C73F3" w:rsidRPr="0072038C">
        <w:rPr>
          <w:rFonts w:ascii="Book Antiqua" w:hAnsi="Book Antiqua" w:cs="Arial"/>
          <w:sz w:val="22"/>
          <w:szCs w:val="22"/>
          <w:lang w:val="es-MX"/>
        </w:rPr>
        <w:t xml:space="preserve"> </w:t>
      </w:r>
    </w:p>
    <w:p w14:paraId="448A44ED" w14:textId="66B30B94" w:rsidR="009C73F3" w:rsidRPr="0072038C" w:rsidRDefault="00EC07EE" w:rsidP="009C73F3">
      <w:pPr>
        <w:pStyle w:val="Text"/>
        <w:ind w:firstLine="720"/>
        <w:jc w:val="both"/>
        <w:rPr>
          <w:rFonts w:ascii="Book Antiqua" w:hAnsi="Book Antiqua" w:cs="Arial"/>
          <w:sz w:val="22"/>
          <w:szCs w:val="22"/>
          <w:lang w:val="es-MX"/>
        </w:rPr>
      </w:pPr>
      <w:r w:rsidRPr="00EC07EE">
        <w:rPr>
          <w:rFonts w:ascii="Book Antiqua" w:hAnsi="Book Antiqua" w:cs="Arial"/>
          <w:sz w:val="22"/>
          <w:szCs w:val="22"/>
          <w:highlight w:val="yellow"/>
          <w:lang w:val="es-MX"/>
        </w:rPr>
        <w:t>[</w:t>
      </w:r>
      <w:r w:rsidR="009C73F3" w:rsidRPr="0072038C">
        <w:rPr>
          <w:rFonts w:ascii="Book Antiqua" w:hAnsi="Book Antiqua" w:cs="Arial"/>
          <w:sz w:val="22"/>
          <w:szCs w:val="22"/>
          <w:lang w:val="es-MX"/>
        </w:rPr>
        <w:t>Hag</w:t>
      </w:r>
      <w:r w:rsidR="004C4C2A">
        <w:rPr>
          <w:rFonts w:ascii="Book Antiqua" w:hAnsi="Book Antiqua" w:cs="Arial"/>
          <w:sz w:val="22"/>
          <w:szCs w:val="22"/>
          <w:lang w:val="es-MX"/>
        </w:rPr>
        <w:t xml:space="preserve">o </w:t>
      </w:r>
      <w:r w:rsidR="009C73F3" w:rsidRPr="0072038C">
        <w:rPr>
          <w:rFonts w:ascii="Book Antiqua" w:hAnsi="Book Antiqua" w:cs="Arial"/>
          <w:sz w:val="22"/>
          <w:szCs w:val="22"/>
          <w:lang w:val="es-MX"/>
        </w:rPr>
        <w:t>o/Hacemos</w:t>
      </w:r>
      <w:r w:rsidR="009C73F3" w:rsidRPr="0072038C">
        <w:rPr>
          <w:rFonts w:ascii="Book Antiqua" w:hAnsi="Book Antiqua" w:cs="Arial"/>
          <w:sz w:val="22"/>
          <w:szCs w:val="22"/>
          <w:highlight w:val="yellow"/>
          <w:lang w:val="es-MX"/>
        </w:rPr>
        <w:t>]</w:t>
      </w:r>
      <w:r w:rsidR="009C73F3" w:rsidRPr="0072038C">
        <w:rPr>
          <w:rFonts w:ascii="Book Antiqua" w:hAnsi="Book Antiqua" w:cs="Arial"/>
          <w:sz w:val="22"/>
          <w:szCs w:val="22"/>
          <w:lang w:val="es-MX"/>
        </w:rPr>
        <w:t xml:space="preserve"> referencia a la </w:t>
      </w:r>
      <w:r w:rsidR="009E30D6" w:rsidRPr="009E30D6">
        <w:rPr>
          <w:rFonts w:ascii="Book Antiqua" w:hAnsi="Book Antiqua" w:cs="Arial"/>
          <w:sz w:val="22"/>
          <w:szCs w:val="22"/>
          <w:lang w:val="es-MX"/>
        </w:rPr>
        <w:t xml:space="preserve">Asamblea General Anual Ordinaria de Accionistas </w:t>
      </w:r>
      <w:r w:rsidR="009C73F3" w:rsidRPr="0072038C">
        <w:rPr>
          <w:rFonts w:ascii="Book Antiqua" w:hAnsi="Book Antiqua" w:cs="Arial"/>
          <w:sz w:val="22"/>
          <w:szCs w:val="22"/>
          <w:lang w:val="es-MX"/>
        </w:rPr>
        <w:t xml:space="preserve">de </w:t>
      </w:r>
      <w:r w:rsidR="00AF007C" w:rsidRPr="0072038C">
        <w:rPr>
          <w:rFonts w:ascii="Book Antiqua" w:hAnsi="Book Antiqua" w:cs="Arial"/>
          <w:sz w:val="22"/>
          <w:szCs w:val="22"/>
          <w:lang w:val="es-MX"/>
        </w:rPr>
        <w:t>Cox Energy América, S.A.B. de C.V.</w:t>
      </w:r>
      <w:r w:rsidR="009C73F3" w:rsidRPr="0072038C">
        <w:rPr>
          <w:rFonts w:ascii="Book Antiqua" w:hAnsi="Book Antiqua" w:cs="Arial"/>
          <w:sz w:val="22"/>
          <w:szCs w:val="22"/>
          <w:lang w:val="es-MX"/>
        </w:rPr>
        <w:t xml:space="preserve"> (la “</w:t>
      </w:r>
      <w:r w:rsidR="009C73F3" w:rsidRPr="0072038C">
        <w:rPr>
          <w:rFonts w:ascii="Book Antiqua" w:hAnsi="Book Antiqua" w:cs="Arial"/>
          <w:sz w:val="22"/>
          <w:szCs w:val="22"/>
          <w:u w:val="single"/>
          <w:lang w:val="es-MX"/>
        </w:rPr>
        <w:t>Sociedad</w:t>
      </w:r>
      <w:r w:rsidR="009C73F3" w:rsidRPr="0072038C">
        <w:rPr>
          <w:rFonts w:ascii="Book Antiqua" w:hAnsi="Book Antiqua" w:cs="Arial"/>
          <w:sz w:val="22"/>
          <w:szCs w:val="22"/>
          <w:lang w:val="es-MX"/>
        </w:rPr>
        <w:t xml:space="preserve">”) que se celebrará </w:t>
      </w:r>
      <w:r w:rsidR="009C73F3" w:rsidRPr="0072038C">
        <w:rPr>
          <w:rFonts w:ascii="Book Antiqua" w:hAnsi="Book Antiqua" w:cs="Arial"/>
          <w:sz w:val="22"/>
          <w:szCs w:val="22"/>
        </w:rPr>
        <w:t>el próximo</w:t>
      </w:r>
      <w:r w:rsidR="00431895">
        <w:rPr>
          <w:rFonts w:ascii="Book Antiqua" w:hAnsi="Book Antiqua" w:cs="Arial"/>
          <w:sz w:val="22"/>
          <w:szCs w:val="22"/>
        </w:rPr>
        <w:t xml:space="preserve"> </w:t>
      </w:r>
      <w:r w:rsidR="004C4C2A" w:rsidRPr="00431895">
        <w:rPr>
          <w:rFonts w:ascii="Book Antiqua" w:hAnsi="Book Antiqua" w:cs="Arial"/>
          <w:sz w:val="22"/>
          <w:szCs w:val="22"/>
        </w:rPr>
        <w:t>2</w:t>
      </w:r>
      <w:r w:rsidR="008C489D" w:rsidRPr="00431895">
        <w:rPr>
          <w:rFonts w:ascii="Book Antiqua" w:hAnsi="Book Antiqua" w:cs="Arial"/>
          <w:sz w:val="22"/>
          <w:szCs w:val="22"/>
        </w:rPr>
        <w:t>9</w:t>
      </w:r>
      <w:r w:rsidR="009E30D6" w:rsidRPr="00C35648">
        <w:rPr>
          <w:rFonts w:ascii="Book Antiqua" w:hAnsi="Book Antiqua" w:cs="Arial"/>
          <w:sz w:val="22"/>
          <w:szCs w:val="22"/>
        </w:rPr>
        <w:t xml:space="preserve"> de abril de 202</w:t>
      </w:r>
      <w:r w:rsidR="004C4C2A">
        <w:rPr>
          <w:rFonts w:ascii="Book Antiqua" w:hAnsi="Book Antiqua" w:cs="Arial"/>
          <w:sz w:val="22"/>
          <w:szCs w:val="22"/>
        </w:rPr>
        <w:t>2</w:t>
      </w:r>
      <w:r w:rsidR="009C73F3" w:rsidRPr="0072038C">
        <w:rPr>
          <w:rFonts w:ascii="Book Antiqua" w:hAnsi="Book Antiqua" w:cs="Arial"/>
          <w:sz w:val="22"/>
          <w:szCs w:val="22"/>
        </w:rPr>
        <w:t>, a la</w:t>
      </w:r>
      <w:r w:rsidR="009E30D6">
        <w:rPr>
          <w:rFonts w:ascii="Book Antiqua" w:hAnsi="Book Antiqua" w:cs="Arial"/>
          <w:sz w:val="22"/>
          <w:szCs w:val="22"/>
        </w:rPr>
        <w:t>s</w:t>
      </w:r>
      <w:r w:rsidR="00AF007C" w:rsidRPr="0072038C">
        <w:rPr>
          <w:rFonts w:ascii="Book Antiqua" w:hAnsi="Book Antiqua" w:cs="Arial"/>
          <w:sz w:val="22"/>
          <w:szCs w:val="22"/>
        </w:rPr>
        <w:t xml:space="preserve"> </w:t>
      </w:r>
      <w:r w:rsidR="009C73F3" w:rsidRPr="00311FF6">
        <w:rPr>
          <w:rFonts w:ascii="Book Antiqua" w:hAnsi="Book Antiqua" w:cs="Arial"/>
          <w:sz w:val="22"/>
          <w:szCs w:val="22"/>
        </w:rPr>
        <w:t>1</w:t>
      </w:r>
      <w:r w:rsidR="009E30D6" w:rsidRPr="00311FF6">
        <w:rPr>
          <w:rFonts w:ascii="Book Antiqua" w:hAnsi="Book Antiqua" w:cs="Arial"/>
          <w:sz w:val="22"/>
          <w:szCs w:val="22"/>
        </w:rPr>
        <w:t>3</w:t>
      </w:r>
      <w:r w:rsidR="009C73F3" w:rsidRPr="00311FF6">
        <w:rPr>
          <w:rFonts w:ascii="Book Antiqua" w:hAnsi="Book Antiqua" w:cs="Arial"/>
          <w:sz w:val="22"/>
          <w:szCs w:val="22"/>
        </w:rPr>
        <w:t>:00</w:t>
      </w:r>
      <w:r w:rsidR="00AF007C" w:rsidRPr="0072038C">
        <w:rPr>
          <w:rFonts w:ascii="Book Antiqua" w:hAnsi="Book Antiqua" w:cs="Arial"/>
          <w:sz w:val="22"/>
          <w:szCs w:val="22"/>
        </w:rPr>
        <w:t xml:space="preserve"> </w:t>
      </w:r>
      <w:r w:rsidR="009E30D6">
        <w:rPr>
          <w:rFonts w:ascii="Book Antiqua" w:hAnsi="Book Antiqua" w:cs="Arial"/>
          <w:sz w:val="22"/>
          <w:szCs w:val="22"/>
        </w:rPr>
        <w:t>horas</w:t>
      </w:r>
      <w:r w:rsidR="009C73F3" w:rsidRPr="0072038C">
        <w:rPr>
          <w:rFonts w:ascii="Book Antiqua" w:hAnsi="Book Antiqua" w:cs="Arial"/>
          <w:sz w:val="22"/>
          <w:szCs w:val="22"/>
        </w:rPr>
        <w:t xml:space="preserve">, </w:t>
      </w:r>
      <w:r w:rsidR="009C73F3" w:rsidRPr="0072038C">
        <w:rPr>
          <w:rFonts w:ascii="Book Antiqua" w:hAnsi="Book Antiqua" w:cs="Arial"/>
          <w:sz w:val="22"/>
          <w:szCs w:val="22"/>
          <w:lang w:val="es-ES"/>
        </w:rPr>
        <w:t xml:space="preserve">en </w:t>
      </w:r>
      <w:r w:rsidR="00AF007C" w:rsidRPr="0072038C">
        <w:rPr>
          <w:rFonts w:ascii="Book Antiqua" w:hAnsi="Book Antiqua" w:cs="Arial"/>
          <w:sz w:val="22"/>
          <w:szCs w:val="22"/>
          <w:lang w:val="es-ES"/>
        </w:rPr>
        <w:t xml:space="preserve">la </w:t>
      </w:r>
      <w:r w:rsidR="009C73F3" w:rsidRPr="0072038C">
        <w:rPr>
          <w:rFonts w:ascii="Book Antiqua" w:hAnsi="Book Antiqua" w:cs="Arial"/>
          <w:sz w:val="22"/>
          <w:szCs w:val="22"/>
          <w:lang w:val="es-ES"/>
        </w:rPr>
        <w:t>Ciudad de México, Estados Unidos Mexicanos (“</w:t>
      </w:r>
      <w:r w:rsidR="009C73F3" w:rsidRPr="0072038C">
        <w:rPr>
          <w:rFonts w:ascii="Book Antiqua" w:hAnsi="Book Antiqua" w:cs="Arial"/>
          <w:sz w:val="22"/>
          <w:szCs w:val="22"/>
          <w:u w:val="single"/>
          <w:lang w:val="es-ES"/>
        </w:rPr>
        <w:t>México</w:t>
      </w:r>
      <w:r w:rsidR="009C73F3" w:rsidRPr="0072038C">
        <w:rPr>
          <w:rFonts w:ascii="Book Antiqua" w:hAnsi="Book Antiqua" w:cs="Arial"/>
          <w:sz w:val="22"/>
          <w:szCs w:val="22"/>
          <w:lang w:val="es-ES"/>
        </w:rPr>
        <w:t xml:space="preserve">”), domicilio social de la </w:t>
      </w:r>
      <w:r w:rsidR="009C73F3" w:rsidRPr="0072038C">
        <w:rPr>
          <w:rFonts w:ascii="Book Antiqua" w:hAnsi="Book Antiqua" w:cs="Arial"/>
          <w:sz w:val="22"/>
          <w:szCs w:val="22"/>
          <w:lang w:val="es-MX"/>
        </w:rPr>
        <w:t xml:space="preserve">Sociedad, en la sala de juntas ubicada en </w:t>
      </w:r>
      <w:r w:rsidR="00931B43" w:rsidRPr="00750364">
        <w:rPr>
          <w:rFonts w:ascii="Book Antiqua" w:eastAsia="Calibri" w:hAnsi="Book Antiqua" w:cs="Arial"/>
          <w:sz w:val="22"/>
          <w:szCs w:val="18"/>
        </w:rPr>
        <w:t xml:space="preserve">Torre Esmeralda </w:t>
      </w:r>
      <w:r w:rsidR="005A539B" w:rsidRPr="00750364">
        <w:rPr>
          <w:rFonts w:ascii="Book Antiqua" w:eastAsia="Calibri" w:hAnsi="Book Antiqua" w:cs="Arial"/>
          <w:sz w:val="22"/>
          <w:szCs w:val="18"/>
        </w:rPr>
        <w:t xml:space="preserve">II, </w:t>
      </w:r>
      <w:proofErr w:type="spellStart"/>
      <w:r w:rsidR="00262E7A" w:rsidRPr="00750364">
        <w:rPr>
          <w:rFonts w:ascii="Book Antiqua" w:eastAsia="Calibri" w:hAnsi="Book Antiqua" w:cs="Arial"/>
          <w:sz w:val="22"/>
          <w:szCs w:val="18"/>
        </w:rPr>
        <w:t>Blvd</w:t>
      </w:r>
      <w:proofErr w:type="spellEnd"/>
      <w:r w:rsidR="00262E7A" w:rsidRPr="00750364">
        <w:rPr>
          <w:rFonts w:ascii="Book Antiqua" w:eastAsia="Calibri" w:hAnsi="Book Antiqua" w:cs="Arial"/>
          <w:sz w:val="22"/>
          <w:szCs w:val="18"/>
        </w:rPr>
        <w:t xml:space="preserve">. Manuel Ávila Camacho 36 </w:t>
      </w:r>
      <w:r w:rsidR="00E433AD" w:rsidRPr="00750364">
        <w:rPr>
          <w:rFonts w:ascii="Book Antiqua" w:eastAsia="Calibri" w:hAnsi="Book Antiqua" w:cs="Arial"/>
          <w:sz w:val="22"/>
          <w:szCs w:val="18"/>
        </w:rPr>
        <w:t>–</w:t>
      </w:r>
      <w:r w:rsidR="00262E7A" w:rsidRPr="00750364">
        <w:rPr>
          <w:rFonts w:ascii="Book Antiqua" w:eastAsia="Calibri" w:hAnsi="Book Antiqua" w:cs="Arial"/>
          <w:sz w:val="22"/>
          <w:szCs w:val="18"/>
        </w:rPr>
        <w:t xml:space="preserve"> 22</w:t>
      </w:r>
      <w:r w:rsidR="00E433AD" w:rsidRPr="00750364">
        <w:rPr>
          <w:rFonts w:ascii="Book Antiqua" w:eastAsia="Calibri" w:hAnsi="Book Antiqua" w:cs="Arial"/>
          <w:sz w:val="22"/>
          <w:szCs w:val="18"/>
        </w:rPr>
        <w:t>,</w:t>
      </w:r>
      <w:r w:rsidR="00262E7A" w:rsidRPr="00750364">
        <w:rPr>
          <w:rFonts w:ascii="Book Antiqua" w:eastAsia="Calibri" w:hAnsi="Book Antiqua" w:cs="Arial"/>
          <w:sz w:val="22"/>
          <w:szCs w:val="18"/>
        </w:rPr>
        <w:t xml:space="preserve"> Col. Lomas de Chapultepec I Sección, Alcaldía Miguel Hidalgo, C.P. 11000,</w:t>
      </w:r>
      <w:r w:rsidR="00614950" w:rsidRPr="00750364">
        <w:rPr>
          <w:rFonts w:ascii="Book Antiqua" w:eastAsia="Calibri" w:hAnsi="Book Antiqua" w:cs="Arial"/>
          <w:sz w:val="22"/>
          <w:szCs w:val="18"/>
        </w:rPr>
        <w:t xml:space="preserve"> Ciudad de México</w:t>
      </w:r>
      <w:r w:rsidR="00750364" w:rsidRPr="00750364">
        <w:rPr>
          <w:rFonts w:ascii="Book Antiqua" w:eastAsia="Calibri" w:hAnsi="Book Antiqua" w:cs="Arial"/>
          <w:sz w:val="22"/>
          <w:szCs w:val="18"/>
        </w:rPr>
        <w:t>, México</w:t>
      </w:r>
      <w:r w:rsidR="009C73F3" w:rsidRPr="00750364">
        <w:rPr>
          <w:rFonts w:ascii="Book Antiqua" w:hAnsi="Book Antiqua" w:cs="Arial"/>
          <w:sz w:val="22"/>
          <w:szCs w:val="22"/>
          <w:lang w:val="es-MX"/>
        </w:rPr>
        <w:t xml:space="preserve"> (la “</w:t>
      </w:r>
      <w:r w:rsidR="009C73F3" w:rsidRPr="00750364">
        <w:rPr>
          <w:rFonts w:ascii="Book Antiqua" w:hAnsi="Book Antiqua" w:cs="Arial"/>
          <w:sz w:val="22"/>
          <w:szCs w:val="22"/>
          <w:u w:val="single"/>
          <w:lang w:val="es-MX"/>
        </w:rPr>
        <w:t>Asamblea</w:t>
      </w:r>
      <w:r w:rsidR="009C73F3" w:rsidRPr="00750364">
        <w:rPr>
          <w:rFonts w:ascii="Book Antiqua" w:hAnsi="Book Antiqua" w:cs="Arial"/>
          <w:sz w:val="22"/>
          <w:szCs w:val="22"/>
          <w:lang w:val="es-MX"/>
        </w:rPr>
        <w:t xml:space="preserve">”). La convocatoria para celebrar dicha </w:t>
      </w:r>
      <w:r w:rsidR="00AF007C" w:rsidRPr="00750364">
        <w:rPr>
          <w:rFonts w:ascii="Book Antiqua" w:hAnsi="Book Antiqua" w:cs="Arial"/>
          <w:bCs/>
          <w:sz w:val="22"/>
          <w:szCs w:val="22"/>
          <w:lang w:val="es-MX"/>
        </w:rPr>
        <w:t xml:space="preserve">Asamblea </w:t>
      </w:r>
      <w:r w:rsidR="009C73F3" w:rsidRPr="00750364">
        <w:rPr>
          <w:rFonts w:ascii="Book Antiqua" w:hAnsi="Book Antiqua" w:cs="Arial"/>
          <w:sz w:val="22"/>
          <w:szCs w:val="22"/>
          <w:lang w:val="es-MX"/>
        </w:rPr>
        <w:t xml:space="preserve">fue publicada el día </w:t>
      </w:r>
      <w:r w:rsidR="00C35648" w:rsidRPr="00750364">
        <w:rPr>
          <w:rFonts w:ascii="Book Antiqua" w:hAnsi="Book Antiqua" w:cs="Arial"/>
          <w:sz w:val="22"/>
          <w:szCs w:val="22"/>
        </w:rPr>
        <w:t>1</w:t>
      </w:r>
      <w:r w:rsidR="009200D2" w:rsidRPr="00750364">
        <w:rPr>
          <w:rFonts w:ascii="Book Antiqua" w:hAnsi="Book Antiqua" w:cs="Arial"/>
          <w:sz w:val="22"/>
          <w:szCs w:val="22"/>
        </w:rPr>
        <w:t>2</w:t>
      </w:r>
      <w:r w:rsidR="00C35648">
        <w:rPr>
          <w:rFonts w:ascii="Book Antiqua" w:hAnsi="Book Antiqua" w:cs="Arial"/>
          <w:sz w:val="22"/>
          <w:szCs w:val="22"/>
        </w:rPr>
        <w:t xml:space="preserve"> de abril de</w:t>
      </w:r>
      <w:r w:rsidR="009C73F3" w:rsidRPr="0072038C">
        <w:rPr>
          <w:rFonts w:ascii="Book Antiqua" w:hAnsi="Book Antiqua" w:cs="Arial"/>
          <w:sz w:val="22"/>
          <w:szCs w:val="22"/>
          <w:lang w:val="es-MX"/>
        </w:rPr>
        <w:t xml:space="preserve"> </w:t>
      </w:r>
      <w:r w:rsidR="00290570" w:rsidRPr="0072038C">
        <w:rPr>
          <w:rFonts w:ascii="Book Antiqua" w:hAnsi="Book Antiqua" w:cs="Arial"/>
          <w:sz w:val="22"/>
          <w:szCs w:val="22"/>
          <w:lang w:val="es-MX"/>
        </w:rPr>
        <w:t>202</w:t>
      </w:r>
      <w:r w:rsidR="0022084B">
        <w:rPr>
          <w:rFonts w:ascii="Book Antiqua" w:hAnsi="Book Antiqua" w:cs="Arial"/>
          <w:sz w:val="22"/>
          <w:szCs w:val="22"/>
          <w:lang w:val="es-MX"/>
        </w:rPr>
        <w:t>2</w:t>
      </w:r>
      <w:r w:rsidR="009C73F3" w:rsidRPr="0072038C">
        <w:rPr>
          <w:rFonts w:ascii="Book Antiqua" w:hAnsi="Book Antiqua" w:cs="Arial"/>
          <w:sz w:val="22"/>
          <w:szCs w:val="22"/>
          <w:lang w:val="es-MX"/>
        </w:rPr>
        <w:t xml:space="preserve"> en el Sistema Electrónico de Publicaciones de Sociedades Mercantiles de la Secretaría de Economía. </w:t>
      </w:r>
    </w:p>
    <w:p w14:paraId="078307CA" w14:textId="77777777" w:rsidR="009C73F3" w:rsidRPr="0072038C" w:rsidRDefault="009C73F3" w:rsidP="009C73F3">
      <w:pPr>
        <w:pStyle w:val="Text"/>
        <w:ind w:firstLine="720"/>
        <w:jc w:val="both"/>
        <w:rPr>
          <w:rFonts w:ascii="Book Antiqua" w:hAnsi="Book Antiqua" w:cs="Arial"/>
          <w:sz w:val="22"/>
          <w:szCs w:val="22"/>
          <w:lang w:val="es-MX"/>
        </w:rPr>
      </w:pPr>
      <w:r w:rsidRPr="0072038C">
        <w:rPr>
          <w:rFonts w:ascii="Book Antiqua" w:hAnsi="Book Antiqua" w:cs="Arial"/>
          <w:sz w:val="22"/>
          <w:szCs w:val="22"/>
          <w:lang w:val="es-MX"/>
        </w:rPr>
        <w:t xml:space="preserve">Los términos en mayúscula inicial y no definidos de cualquier otra forma en la presente carta poder tendrán el significado que a los mismos se les atribuye en los estatutos sociales vigentes de la Sociedad. </w:t>
      </w:r>
    </w:p>
    <w:p w14:paraId="48CE7758" w14:textId="7BA90FD4" w:rsidR="009C73F3" w:rsidRPr="0072038C" w:rsidRDefault="009C73F3" w:rsidP="009C73F3">
      <w:pPr>
        <w:pStyle w:val="Text"/>
        <w:spacing w:after="0"/>
        <w:ind w:firstLine="0"/>
        <w:jc w:val="center"/>
        <w:rPr>
          <w:rFonts w:ascii="Book Antiqua" w:eastAsia="Calibri" w:hAnsi="Book Antiqua" w:cs="Arial"/>
          <w:b/>
          <w:sz w:val="22"/>
          <w:szCs w:val="22"/>
          <w:lang w:val="es-MX"/>
        </w:rPr>
      </w:pPr>
      <w:r w:rsidRPr="00802BF5">
        <w:rPr>
          <w:rFonts w:ascii="Book Antiqua" w:eastAsia="Calibri" w:hAnsi="Book Antiqua" w:cs="Arial"/>
          <w:b/>
          <w:sz w:val="22"/>
          <w:szCs w:val="22"/>
          <w:lang w:val="es-MX"/>
        </w:rPr>
        <w:t>ORDEN DEL DÍA</w:t>
      </w:r>
    </w:p>
    <w:p w14:paraId="7A170372" w14:textId="5F4B52AB" w:rsidR="002076B9" w:rsidRPr="0072038C" w:rsidRDefault="009C73F3" w:rsidP="002076B9">
      <w:pPr>
        <w:pStyle w:val="Text"/>
        <w:spacing w:after="245"/>
        <w:ind w:firstLine="0"/>
        <w:jc w:val="center"/>
        <w:rPr>
          <w:rFonts w:ascii="Book Antiqua" w:eastAsia="Calibri" w:hAnsi="Book Antiqua" w:cs="Arial"/>
          <w:b/>
          <w:sz w:val="22"/>
          <w:szCs w:val="22"/>
          <w:lang w:val="es-MX"/>
        </w:rPr>
      </w:pPr>
      <w:r w:rsidRPr="0072038C">
        <w:rPr>
          <w:rFonts w:ascii="Book Antiqua" w:eastAsia="Calibri" w:hAnsi="Book Antiqua" w:cs="Arial"/>
          <w:b/>
          <w:sz w:val="22"/>
          <w:szCs w:val="22"/>
          <w:lang w:val="es-MX"/>
        </w:rPr>
        <w:t xml:space="preserve">DE LA </w:t>
      </w:r>
      <w:r w:rsidR="009E30D6" w:rsidRPr="009E30D6">
        <w:rPr>
          <w:rFonts w:ascii="Book Antiqua" w:eastAsia="Calibri" w:hAnsi="Book Antiqua" w:cs="Arial"/>
          <w:b/>
          <w:sz w:val="22"/>
          <w:szCs w:val="22"/>
          <w:lang w:val="es-MX"/>
        </w:rPr>
        <w:t>ASAMBLEA GENERAL ANUAL ORDINARIA</w:t>
      </w:r>
    </w:p>
    <w:p w14:paraId="04CCA636" w14:textId="77777777" w:rsidR="002076B9" w:rsidRPr="002076B9" w:rsidRDefault="002076B9" w:rsidP="002076B9">
      <w:pPr>
        <w:numPr>
          <w:ilvl w:val="0"/>
          <w:numId w:val="1"/>
        </w:numPr>
        <w:spacing w:line="240" w:lineRule="auto"/>
        <w:ind w:right="-12" w:hanging="567"/>
        <w:jc w:val="both"/>
        <w:rPr>
          <w:rFonts w:ascii="Book Antiqua" w:hAnsi="Book Antiqua" w:cs="Arial"/>
          <w:lang w:val="es-MX"/>
        </w:rPr>
      </w:pPr>
      <w:r w:rsidRPr="002076B9">
        <w:rPr>
          <w:rFonts w:ascii="Book Antiqua" w:hAnsi="Book Antiqua" w:cs="Arial"/>
          <w:lang w:val="es-MX"/>
        </w:rPr>
        <w:t>Propuesta, discusión y, en su caso, aprobación, de los estados financieros anuales auditados de la Sociedad por el periodo comprendido del 1 de enero de 2021 al 31 de diciembre de 2021 y por el ejercicio concluido en dicha fecha.</w:t>
      </w:r>
    </w:p>
    <w:p w14:paraId="3A111AD2" w14:textId="77777777" w:rsidR="002076B9" w:rsidRPr="002076B9" w:rsidRDefault="002076B9" w:rsidP="002076B9">
      <w:pPr>
        <w:numPr>
          <w:ilvl w:val="0"/>
          <w:numId w:val="1"/>
        </w:numPr>
        <w:spacing w:line="240" w:lineRule="auto"/>
        <w:ind w:right="-12" w:hanging="567"/>
        <w:jc w:val="both"/>
        <w:rPr>
          <w:rFonts w:ascii="Book Antiqua" w:hAnsi="Book Antiqua" w:cs="Arial"/>
          <w:lang w:val="es-MX"/>
        </w:rPr>
      </w:pPr>
      <w:r w:rsidRPr="002076B9">
        <w:rPr>
          <w:rFonts w:ascii="Book Antiqua" w:hAnsi="Book Antiqua" w:cs="Arial"/>
          <w:lang w:val="es-MX"/>
        </w:rPr>
        <w:t>Propuesta, discusión y, en su caso, aprobación, del reporte anual de la Sociedad por el ejercicio correspondiente al año 2021, de acuerdo con el Anexo N de las Disposiciones de carácter general aplicables a las emisoras de valores y otros participantes del mercado de valores.</w:t>
      </w:r>
    </w:p>
    <w:p w14:paraId="3D3EB369" w14:textId="77777777" w:rsidR="002076B9" w:rsidRDefault="002076B9" w:rsidP="002076B9">
      <w:pPr>
        <w:pStyle w:val="Prrafodelista"/>
        <w:numPr>
          <w:ilvl w:val="0"/>
          <w:numId w:val="1"/>
        </w:numPr>
        <w:spacing w:after="200" w:line="240" w:lineRule="auto"/>
        <w:ind w:right="-12" w:hanging="567"/>
        <w:contextualSpacing w:val="0"/>
        <w:jc w:val="both"/>
        <w:rPr>
          <w:rFonts w:ascii="Book Antiqua" w:eastAsia="Calibri" w:hAnsi="Book Antiqua" w:cs="Arial"/>
        </w:rPr>
      </w:pPr>
      <w:r w:rsidRPr="00506CE1">
        <w:rPr>
          <w:rFonts w:ascii="Book Antiqua" w:eastAsia="Calibri" w:hAnsi="Book Antiqua" w:cs="Arial"/>
        </w:rPr>
        <w:t xml:space="preserve">Propuesta, discusión y, en su caso, aprobación </w:t>
      </w:r>
      <w:r>
        <w:rPr>
          <w:rFonts w:ascii="Book Antiqua" w:eastAsia="Calibri" w:hAnsi="Book Antiqua" w:cs="Arial"/>
        </w:rPr>
        <w:t>del nombramiento o ratificación de los miembros del Consejo de Administración</w:t>
      </w:r>
      <w:r w:rsidRPr="00506CE1">
        <w:rPr>
          <w:rFonts w:ascii="Book Antiqua" w:eastAsia="Calibri" w:hAnsi="Book Antiqua" w:cs="Arial"/>
        </w:rPr>
        <w:t xml:space="preserve">, así como la calificación de la independencia de los miembros que tengan el carácter de independientes en términos del artículo 26 de la Ley del Mercado de Valores. </w:t>
      </w:r>
    </w:p>
    <w:p w14:paraId="2975987D" w14:textId="77777777" w:rsidR="002076B9" w:rsidRPr="00166A40" w:rsidRDefault="002076B9" w:rsidP="002076B9">
      <w:pPr>
        <w:pStyle w:val="Prrafodelista"/>
        <w:numPr>
          <w:ilvl w:val="0"/>
          <w:numId w:val="1"/>
        </w:numPr>
        <w:spacing w:after="200" w:line="240" w:lineRule="auto"/>
        <w:ind w:right="-12" w:hanging="567"/>
        <w:contextualSpacing w:val="0"/>
        <w:jc w:val="both"/>
        <w:rPr>
          <w:rFonts w:ascii="Book Antiqua" w:eastAsia="Calibri" w:hAnsi="Book Antiqua" w:cs="Arial"/>
        </w:rPr>
      </w:pPr>
      <w:r w:rsidRPr="00506CE1">
        <w:rPr>
          <w:rFonts w:ascii="Book Antiqua" w:eastAsia="Calibri" w:hAnsi="Book Antiqua" w:cs="Arial"/>
        </w:rPr>
        <w:t xml:space="preserve">Nombramiento </w:t>
      </w:r>
      <w:r>
        <w:rPr>
          <w:rFonts w:ascii="Book Antiqua" w:eastAsia="Calibri" w:hAnsi="Book Antiqua" w:cs="Arial"/>
        </w:rPr>
        <w:t>o</w:t>
      </w:r>
      <w:r w:rsidRPr="00506CE1">
        <w:rPr>
          <w:rFonts w:ascii="Book Antiqua" w:eastAsia="Calibri" w:hAnsi="Book Antiqua" w:cs="Arial"/>
        </w:rPr>
        <w:t xml:space="preserve"> ratificación del presidente del Comité de Auditoría y del Comité de Prácticas Societarias.</w:t>
      </w:r>
    </w:p>
    <w:p w14:paraId="1F67C8FB" w14:textId="77777777" w:rsidR="002076B9" w:rsidRDefault="002076B9" w:rsidP="002076B9">
      <w:pPr>
        <w:pStyle w:val="Prrafodelista"/>
        <w:numPr>
          <w:ilvl w:val="0"/>
          <w:numId w:val="1"/>
        </w:numPr>
        <w:spacing w:after="200" w:line="240" w:lineRule="auto"/>
        <w:ind w:hanging="567"/>
        <w:contextualSpacing w:val="0"/>
        <w:jc w:val="both"/>
        <w:rPr>
          <w:rFonts w:ascii="Book Antiqua" w:eastAsia="Calibri" w:hAnsi="Book Antiqua" w:cs="Arial"/>
        </w:rPr>
      </w:pPr>
      <w:r w:rsidRPr="00506CE1">
        <w:rPr>
          <w:rFonts w:ascii="Book Antiqua" w:eastAsia="Calibri" w:hAnsi="Book Antiqua" w:cs="Arial"/>
        </w:rPr>
        <w:t>Determinación de los emolumentos correspondientes a los miembros del Consejo de Administración, del Comité de Auditoría y del Comité de Prácticas Societarias.</w:t>
      </w:r>
    </w:p>
    <w:p w14:paraId="6B96094B" w14:textId="7C079855" w:rsidR="002076B9" w:rsidRPr="004F45DA" w:rsidRDefault="002076B9" w:rsidP="002076B9">
      <w:pPr>
        <w:pStyle w:val="Prrafodelista"/>
        <w:numPr>
          <w:ilvl w:val="0"/>
          <w:numId w:val="1"/>
        </w:numPr>
        <w:spacing w:after="200" w:line="240" w:lineRule="auto"/>
        <w:ind w:hanging="567"/>
        <w:contextualSpacing w:val="0"/>
        <w:jc w:val="both"/>
        <w:rPr>
          <w:rFonts w:ascii="Book Antiqua" w:eastAsia="Calibri" w:hAnsi="Book Antiqua" w:cs="Arial"/>
        </w:rPr>
      </w:pPr>
      <w:r>
        <w:rPr>
          <w:rFonts w:ascii="Book Antiqua" w:eastAsia="Calibri" w:hAnsi="Book Antiqua" w:cs="Arial"/>
        </w:rPr>
        <w:t>Propuesta, discusión</w:t>
      </w:r>
      <w:r w:rsidR="00AF52AE">
        <w:rPr>
          <w:rFonts w:ascii="Book Antiqua" w:eastAsia="Calibri" w:hAnsi="Book Antiqua" w:cs="Arial"/>
        </w:rPr>
        <w:t xml:space="preserve">, </w:t>
      </w:r>
      <w:r>
        <w:rPr>
          <w:rFonts w:ascii="Book Antiqua" w:eastAsia="Calibri" w:hAnsi="Book Antiqua" w:cs="Arial"/>
        </w:rPr>
        <w:t>aprobación</w:t>
      </w:r>
      <w:r w:rsidR="00AF52AE">
        <w:rPr>
          <w:rFonts w:ascii="Book Antiqua" w:eastAsia="Calibri" w:hAnsi="Book Antiqua" w:cs="Arial"/>
        </w:rPr>
        <w:t>, o en su caso ratificación,</w:t>
      </w:r>
      <w:r>
        <w:rPr>
          <w:rFonts w:ascii="Book Antiqua" w:eastAsia="Calibri" w:hAnsi="Book Antiqua" w:cs="Arial"/>
        </w:rPr>
        <w:t xml:space="preserve"> de la celebración</w:t>
      </w:r>
      <w:r w:rsidR="00656B15">
        <w:rPr>
          <w:rFonts w:ascii="Book Antiqua" w:eastAsia="Calibri" w:hAnsi="Book Antiqua" w:cs="Arial"/>
        </w:rPr>
        <w:t xml:space="preserve"> o asunción de ciertas obl</w:t>
      </w:r>
      <w:r w:rsidR="00A876B7">
        <w:rPr>
          <w:rFonts w:ascii="Book Antiqua" w:eastAsia="Calibri" w:hAnsi="Book Antiqua" w:cs="Arial"/>
        </w:rPr>
        <w:t>igaciones bajo diversos contratos de crédito, así como del otorgamiento de ciertas garantías</w:t>
      </w:r>
      <w:r>
        <w:rPr>
          <w:rFonts w:ascii="Book Antiqua" w:eastAsia="Calibri" w:hAnsi="Book Antiqua" w:cs="Arial"/>
        </w:rPr>
        <w:t xml:space="preserve"> por parte de la Sociedad </w:t>
      </w:r>
      <w:r w:rsidR="007A758E">
        <w:rPr>
          <w:rFonts w:ascii="Book Antiqua" w:eastAsia="Calibri" w:hAnsi="Book Antiqua" w:cs="Arial"/>
        </w:rPr>
        <w:t xml:space="preserve">y de la </w:t>
      </w:r>
      <w:r>
        <w:rPr>
          <w:rFonts w:ascii="Book Antiqua" w:eastAsia="Calibri" w:hAnsi="Book Antiqua" w:cs="Arial"/>
        </w:rPr>
        <w:t>subsidiaria Cox Energy Latin America, S.L.U.</w:t>
      </w:r>
    </w:p>
    <w:p w14:paraId="75EF605A" w14:textId="77777777" w:rsidR="002076B9" w:rsidRPr="00506CE1" w:rsidRDefault="002076B9" w:rsidP="002076B9">
      <w:pPr>
        <w:pStyle w:val="Prrafodelista"/>
        <w:numPr>
          <w:ilvl w:val="0"/>
          <w:numId w:val="1"/>
        </w:numPr>
        <w:spacing w:after="200" w:line="240" w:lineRule="auto"/>
        <w:ind w:hanging="567"/>
        <w:contextualSpacing w:val="0"/>
        <w:jc w:val="both"/>
        <w:rPr>
          <w:rFonts w:ascii="Book Antiqua" w:eastAsia="Calibri" w:hAnsi="Book Antiqua" w:cs="Arial"/>
        </w:rPr>
      </w:pPr>
      <w:r w:rsidRPr="00506CE1">
        <w:rPr>
          <w:rFonts w:ascii="Book Antiqua" w:hAnsi="Book Antiqua" w:cs="Arial"/>
        </w:rPr>
        <w:t>Designación de delegados que den cumplimiento a las resoluciones que se adopten en la Asamblea y, en su caso, las formalicen según proceda; resoluciones al respecto</w:t>
      </w:r>
      <w:r w:rsidRPr="00506CE1">
        <w:rPr>
          <w:rFonts w:ascii="Book Antiqua" w:eastAsia="Calibri" w:hAnsi="Book Antiqua" w:cs="Arial"/>
        </w:rPr>
        <w:t>.</w:t>
      </w:r>
    </w:p>
    <w:p w14:paraId="0050F3B5" w14:textId="3E13D0D2" w:rsidR="009C73F3" w:rsidRPr="0072038C" w:rsidRDefault="009C73F3" w:rsidP="009C73F3">
      <w:pPr>
        <w:pStyle w:val="Text"/>
        <w:ind w:firstLine="720"/>
        <w:jc w:val="both"/>
        <w:rPr>
          <w:rFonts w:ascii="Book Antiqua" w:hAnsi="Book Antiqua" w:cs="Arial"/>
          <w:sz w:val="22"/>
          <w:szCs w:val="22"/>
          <w:lang w:val="es-MX"/>
        </w:rPr>
      </w:pPr>
      <w:r w:rsidRPr="0072038C">
        <w:rPr>
          <w:rFonts w:ascii="Book Antiqua" w:hAnsi="Book Antiqua" w:cs="Arial"/>
          <w:sz w:val="22"/>
          <w:szCs w:val="22"/>
          <w:lang w:val="es-MX"/>
        </w:rPr>
        <w:t xml:space="preserve">En relación con lo anterior,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otorgo</w:t>
      </w:r>
      <w:r w:rsidR="005A6DA0">
        <w:rPr>
          <w:rFonts w:ascii="Book Antiqua" w:hAnsi="Book Antiqua" w:cs="Arial"/>
          <w:color w:val="000000"/>
          <w:sz w:val="22"/>
          <w:szCs w:val="22"/>
        </w:rPr>
        <w:t xml:space="preserve"> </w:t>
      </w:r>
      <w:r w:rsidRPr="0072038C">
        <w:rPr>
          <w:rFonts w:ascii="Book Antiqua" w:hAnsi="Book Antiqua" w:cs="Arial"/>
          <w:sz w:val="22"/>
          <w:szCs w:val="22"/>
          <w:lang w:val="es-MX"/>
        </w:rPr>
        <w:t>/</w:t>
      </w:r>
      <w:r w:rsidRPr="0072038C">
        <w:rPr>
          <w:rFonts w:ascii="Book Antiqua" w:hAnsi="Book Antiqua" w:cs="Arial"/>
          <w:color w:val="000000"/>
          <w:sz w:val="22"/>
          <w:szCs w:val="22"/>
        </w:rPr>
        <w:t>otorgamos</w:t>
      </w:r>
      <w:r w:rsidRPr="0072038C">
        <w:rPr>
          <w:rFonts w:ascii="Book Antiqua" w:hAnsi="Book Antiqua" w:cs="Arial"/>
          <w:color w:val="000000"/>
          <w:sz w:val="22"/>
          <w:szCs w:val="22"/>
          <w:highlight w:val="yellow"/>
        </w:rPr>
        <w:t>]</w:t>
      </w:r>
      <w:r w:rsidRPr="0072038C">
        <w:rPr>
          <w:rFonts w:ascii="Book Antiqua" w:hAnsi="Book Antiqua" w:cs="Arial"/>
          <w:color w:val="000000"/>
          <w:sz w:val="22"/>
          <w:szCs w:val="22"/>
        </w:rPr>
        <w:t xml:space="preserve"> a usted</w:t>
      </w:r>
      <w:r w:rsidRPr="0072038C">
        <w:rPr>
          <w:rFonts w:ascii="Book Antiqua" w:hAnsi="Book Antiqua" w:cs="Arial"/>
          <w:color w:val="000000"/>
          <w:sz w:val="22"/>
          <w:szCs w:val="22"/>
          <w:highlight w:val="yellow"/>
        </w:rPr>
        <w:t>[</w:t>
      </w:r>
      <w:r w:rsidRPr="0072038C">
        <w:rPr>
          <w:rFonts w:ascii="Book Antiqua" w:hAnsi="Book Antiqua" w:cs="Arial"/>
          <w:color w:val="000000"/>
          <w:sz w:val="22"/>
          <w:szCs w:val="22"/>
        </w:rPr>
        <w:t>(es)</w:t>
      </w:r>
      <w:r w:rsidRPr="0072038C">
        <w:rPr>
          <w:rFonts w:ascii="Book Antiqua" w:hAnsi="Book Antiqua" w:cs="Arial"/>
          <w:color w:val="000000"/>
          <w:sz w:val="22"/>
          <w:szCs w:val="22"/>
          <w:highlight w:val="yellow"/>
        </w:rPr>
        <w:t>]</w:t>
      </w:r>
      <w:r w:rsidRPr="0072038C">
        <w:rPr>
          <w:rFonts w:ascii="Book Antiqua" w:hAnsi="Book Antiqua" w:cs="Arial"/>
          <w:color w:val="000000"/>
          <w:sz w:val="22"/>
          <w:szCs w:val="22"/>
        </w:rPr>
        <w:t xml:space="preserve"> un </w:t>
      </w:r>
      <w:r w:rsidRPr="0072038C">
        <w:rPr>
          <w:rFonts w:ascii="Book Antiqua" w:hAnsi="Book Antiqua" w:cs="Arial"/>
          <w:b/>
          <w:color w:val="000000"/>
          <w:sz w:val="22"/>
          <w:szCs w:val="22"/>
        </w:rPr>
        <w:t>PODER ESPECIAL</w:t>
      </w:r>
      <w:r w:rsidRPr="0072038C">
        <w:rPr>
          <w:rFonts w:ascii="Book Antiqua" w:hAnsi="Book Antiqua" w:cs="Arial"/>
          <w:color w:val="000000"/>
          <w:sz w:val="22"/>
          <w:szCs w:val="22"/>
        </w:rPr>
        <w:t xml:space="preserve"> en cuanto a su objeto, pero tan amplio como en Derecho se requiera, a ser ejercido conjunta o separadamente, para que asista</w:t>
      </w:r>
      <w:r w:rsidRPr="0072038C">
        <w:rPr>
          <w:rFonts w:ascii="Book Antiqua" w:hAnsi="Book Antiqua" w:cs="Arial"/>
          <w:color w:val="000000"/>
          <w:sz w:val="22"/>
          <w:szCs w:val="22"/>
          <w:highlight w:val="yellow"/>
        </w:rPr>
        <w:t>[</w:t>
      </w:r>
      <w:r w:rsidRPr="0072038C">
        <w:rPr>
          <w:rFonts w:ascii="Book Antiqua" w:hAnsi="Book Antiqua" w:cs="Arial"/>
          <w:color w:val="000000"/>
          <w:sz w:val="22"/>
          <w:szCs w:val="22"/>
        </w:rPr>
        <w:t>(n)</w:t>
      </w:r>
      <w:r w:rsidRPr="0072038C">
        <w:rPr>
          <w:rFonts w:ascii="Book Antiqua" w:hAnsi="Book Antiqua" w:cs="Arial"/>
          <w:color w:val="000000"/>
          <w:sz w:val="22"/>
          <w:szCs w:val="22"/>
          <w:highlight w:val="yellow"/>
        </w:rPr>
        <w:t>]</w:t>
      </w:r>
      <w:r w:rsidRPr="0072038C">
        <w:rPr>
          <w:rFonts w:ascii="Book Antiqua" w:hAnsi="Book Antiqua" w:cs="Arial"/>
          <w:color w:val="000000"/>
          <w:sz w:val="22"/>
          <w:szCs w:val="22"/>
        </w:rPr>
        <w:t xml:space="preserve"> en nuestro nombre y representación </w:t>
      </w:r>
      <w:r w:rsidRPr="0072038C">
        <w:rPr>
          <w:rFonts w:ascii="Book Antiqua" w:hAnsi="Book Antiqua" w:cs="Arial"/>
          <w:sz w:val="22"/>
          <w:szCs w:val="22"/>
          <w:lang w:val="es-MX"/>
        </w:rPr>
        <w:t xml:space="preserve">a la Asamblea representando </w:t>
      </w:r>
      <w:r w:rsidRPr="0072038C">
        <w:rPr>
          <w:rFonts w:ascii="Book Antiqua" w:hAnsi="Book Antiqua" w:cs="Arial"/>
          <w:sz w:val="22"/>
          <w:szCs w:val="22"/>
          <w:highlight w:val="yellow"/>
          <w:lang w:val="es-MX"/>
        </w:rPr>
        <w:t>[</w:t>
      </w:r>
      <w:r w:rsidRPr="0072038C">
        <w:rPr>
          <w:rFonts w:ascii="Book Antiqua" w:hAnsi="Book Antiqua" w:cs="Arial"/>
          <w:i/>
          <w:sz w:val="22"/>
          <w:szCs w:val="22"/>
          <w:lang w:val="es-MX"/>
        </w:rPr>
        <w:t>incluir cantidad y serie de acciones en numerario</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i/>
          <w:sz w:val="22"/>
          <w:szCs w:val="22"/>
          <w:lang w:val="es-MX"/>
        </w:rPr>
        <w:t>incluir cantidad y serie de acciones en letra</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 de las que somos titulares, y ejerza</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(n)</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 xml:space="preserve"> en ella el derecho de voto inherente a dichas acciones, conforme a las siguientes instrucciones:</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1745"/>
        <w:gridCol w:w="1746"/>
        <w:gridCol w:w="1746"/>
        <w:gridCol w:w="1748"/>
      </w:tblGrid>
      <w:tr w:rsidR="009C73F3" w:rsidRPr="00431895" w14:paraId="4585F243" w14:textId="77777777" w:rsidTr="00A960D2">
        <w:trPr>
          <w:tblHeader/>
        </w:trPr>
        <w:tc>
          <w:tcPr>
            <w:tcW w:w="1851" w:type="pct"/>
            <w:vMerge w:val="restart"/>
            <w:shd w:val="clear" w:color="auto" w:fill="ACB9CA" w:themeFill="text2" w:themeFillTint="66"/>
            <w:vAlign w:val="center"/>
          </w:tcPr>
          <w:p w14:paraId="3CA2240C" w14:textId="7E7E9B6F" w:rsidR="009C73F3" w:rsidRPr="0072038C" w:rsidRDefault="009C73F3" w:rsidP="00A960D2">
            <w:pPr>
              <w:pStyle w:val="Text"/>
              <w:spacing w:before="120"/>
              <w:ind w:firstLine="0"/>
              <w:jc w:val="center"/>
              <w:rPr>
                <w:rFonts w:ascii="Book Antiqua" w:hAnsi="Book Antiqua" w:cs="Arial"/>
                <w:b/>
                <w:bCs/>
                <w:caps/>
                <w:sz w:val="22"/>
                <w:szCs w:val="22"/>
                <w:lang w:val="es-MX"/>
              </w:rPr>
            </w:pPr>
            <w:r w:rsidRPr="00802BF5">
              <w:rPr>
                <w:rFonts w:ascii="Book Antiqua" w:hAnsi="Book Antiqua" w:cs="Arial"/>
                <w:b/>
                <w:bCs/>
                <w:caps/>
                <w:sz w:val="22"/>
                <w:szCs w:val="22"/>
                <w:lang w:val="es-MX"/>
              </w:rPr>
              <w:lastRenderedPageBreak/>
              <w:t>Puntos del Orden del Día de la Asamblea</w:t>
            </w:r>
          </w:p>
        </w:tc>
        <w:tc>
          <w:tcPr>
            <w:tcW w:w="3149" w:type="pct"/>
            <w:gridSpan w:val="4"/>
            <w:shd w:val="clear" w:color="auto" w:fill="ACB9CA" w:themeFill="text2" w:themeFillTint="66"/>
            <w:vAlign w:val="center"/>
          </w:tcPr>
          <w:p w14:paraId="334DAA2B" w14:textId="2AEE5773" w:rsidR="009C73F3" w:rsidRPr="0072038C" w:rsidRDefault="009C73F3" w:rsidP="00A960D2">
            <w:pPr>
              <w:pStyle w:val="Text"/>
              <w:spacing w:before="120"/>
              <w:ind w:firstLine="0"/>
              <w:jc w:val="center"/>
              <w:rPr>
                <w:rFonts w:ascii="Book Antiqua" w:hAnsi="Book Antiqua" w:cs="Arial"/>
                <w:b/>
                <w:bCs/>
                <w:caps/>
                <w:sz w:val="22"/>
                <w:szCs w:val="22"/>
                <w:lang w:val="es-MX"/>
              </w:rPr>
            </w:pPr>
            <w:r w:rsidRPr="0072038C">
              <w:rPr>
                <w:rFonts w:ascii="Book Antiqua" w:hAnsi="Book Antiqua" w:cs="Arial"/>
                <w:b/>
                <w:bCs/>
                <w:caps/>
                <w:sz w:val="22"/>
                <w:szCs w:val="22"/>
                <w:lang w:val="es-MX"/>
              </w:rPr>
              <w:t xml:space="preserve">Instrucciones </w:t>
            </w:r>
            <w:r w:rsidRPr="0072038C">
              <w:rPr>
                <w:rFonts w:ascii="Book Antiqua" w:hAnsi="Book Antiqua" w:cs="Arial"/>
                <w:b/>
                <w:bCs/>
                <w:caps/>
                <w:sz w:val="22"/>
                <w:szCs w:val="22"/>
                <w:highlight w:val="yellow"/>
                <w:lang w:val="es-MX"/>
              </w:rPr>
              <w:t>[</w:t>
            </w:r>
            <w:r w:rsidRPr="0072038C">
              <w:rPr>
                <w:rFonts w:ascii="Book Antiqua" w:hAnsi="Book Antiqua" w:cs="Arial"/>
                <w:b/>
                <w:bCs/>
                <w:caps/>
                <w:sz w:val="22"/>
                <w:szCs w:val="22"/>
                <w:lang w:val="es-MX"/>
              </w:rPr>
              <w:t>del/DE</w:t>
            </w:r>
            <w:r w:rsidRPr="0072038C">
              <w:rPr>
                <w:rFonts w:ascii="Book Antiqua" w:hAnsi="Book Antiqua" w:cs="Arial"/>
                <w:b/>
                <w:bCs/>
                <w:caps/>
                <w:sz w:val="22"/>
                <w:szCs w:val="22"/>
                <w:highlight w:val="yellow"/>
                <w:lang w:val="es-MX"/>
              </w:rPr>
              <w:t>]</w:t>
            </w:r>
            <w:r w:rsidRPr="0072038C">
              <w:rPr>
                <w:rFonts w:ascii="Book Antiqua" w:hAnsi="Book Antiqua" w:cs="Arial"/>
                <w:b/>
                <w:bCs/>
                <w:caps/>
                <w:sz w:val="22"/>
                <w:szCs w:val="22"/>
                <w:lang w:val="es-MX"/>
              </w:rPr>
              <w:t xml:space="preserve"> LOS otorgante</w:t>
            </w:r>
            <w:r w:rsidRPr="0072038C">
              <w:rPr>
                <w:rFonts w:ascii="Book Antiqua" w:hAnsi="Book Antiqua" w:cs="Arial"/>
                <w:b/>
                <w:bCs/>
                <w:caps/>
                <w:sz w:val="22"/>
                <w:szCs w:val="22"/>
                <w:highlight w:val="yellow"/>
                <w:lang w:val="es-MX"/>
              </w:rPr>
              <w:t>[</w:t>
            </w:r>
            <w:r w:rsidRPr="0072038C">
              <w:rPr>
                <w:rFonts w:ascii="Book Antiqua" w:hAnsi="Book Antiqua" w:cs="Arial"/>
                <w:b/>
                <w:bCs/>
                <w:caps/>
                <w:sz w:val="22"/>
                <w:szCs w:val="22"/>
                <w:lang w:val="es-MX"/>
              </w:rPr>
              <w:t>(S)</w:t>
            </w:r>
            <w:r w:rsidRPr="0072038C">
              <w:rPr>
                <w:rFonts w:ascii="Book Antiqua" w:hAnsi="Book Antiqua" w:cs="Arial"/>
                <w:b/>
                <w:bCs/>
                <w:caps/>
                <w:sz w:val="22"/>
                <w:szCs w:val="22"/>
                <w:highlight w:val="yellow"/>
                <w:lang w:val="es-MX"/>
              </w:rPr>
              <w:t>]</w:t>
            </w:r>
            <w:r w:rsidRPr="0072038C">
              <w:rPr>
                <w:rFonts w:ascii="Book Antiqua" w:hAnsi="Book Antiqua" w:cs="Arial"/>
                <w:b/>
                <w:bCs/>
                <w:caps/>
                <w:sz w:val="22"/>
                <w:szCs w:val="22"/>
                <w:lang w:val="es-MX"/>
              </w:rPr>
              <w:t xml:space="preserve"> para el ejercicio del poder</w:t>
            </w:r>
          </w:p>
        </w:tc>
      </w:tr>
      <w:tr w:rsidR="009C73F3" w:rsidRPr="0072038C" w14:paraId="60BBC0B3" w14:textId="77777777" w:rsidTr="00A960D2">
        <w:trPr>
          <w:tblHeader/>
        </w:trPr>
        <w:tc>
          <w:tcPr>
            <w:tcW w:w="1851" w:type="pct"/>
            <w:vMerge/>
            <w:shd w:val="clear" w:color="auto" w:fill="ACB9CA" w:themeFill="text2" w:themeFillTint="66"/>
          </w:tcPr>
          <w:p w14:paraId="3EABC87C" w14:textId="77777777" w:rsidR="009C73F3" w:rsidRPr="0072038C" w:rsidRDefault="009C73F3" w:rsidP="00A960D2">
            <w:pPr>
              <w:pStyle w:val="Text"/>
              <w:spacing w:before="120"/>
              <w:ind w:firstLine="0"/>
              <w:jc w:val="both"/>
              <w:rPr>
                <w:rFonts w:ascii="Book Antiqua" w:hAnsi="Book Antiqua" w:cs="Arial"/>
                <w:caps/>
                <w:sz w:val="22"/>
                <w:szCs w:val="22"/>
                <w:lang w:val="es-MX"/>
              </w:rPr>
            </w:pPr>
          </w:p>
        </w:tc>
        <w:tc>
          <w:tcPr>
            <w:tcW w:w="787" w:type="pct"/>
            <w:shd w:val="clear" w:color="auto" w:fill="ACB9CA" w:themeFill="text2" w:themeFillTint="66"/>
            <w:vAlign w:val="center"/>
          </w:tcPr>
          <w:p w14:paraId="5F371636" w14:textId="77777777" w:rsidR="009C73F3" w:rsidRPr="00101858" w:rsidRDefault="009C73F3" w:rsidP="00A960D2">
            <w:pPr>
              <w:pStyle w:val="Text"/>
              <w:spacing w:before="120"/>
              <w:ind w:firstLine="0"/>
              <w:jc w:val="center"/>
              <w:rPr>
                <w:rFonts w:ascii="Book Antiqua" w:hAnsi="Book Antiqua" w:cs="Arial"/>
                <w:b/>
                <w:caps/>
                <w:sz w:val="20"/>
                <w:lang w:val="es-MX"/>
              </w:rPr>
            </w:pPr>
            <w:r w:rsidRPr="00101858">
              <w:rPr>
                <w:rFonts w:ascii="Book Antiqua" w:hAnsi="Book Antiqua" w:cs="Arial"/>
                <w:b/>
                <w:caps/>
                <w:sz w:val="20"/>
                <w:lang w:val="es-MX"/>
              </w:rPr>
              <w:t>Aprobar</w:t>
            </w:r>
          </w:p>
        </w:tc>
        <w:tc>
          <w:tcPr>
            <w:tcW w:w="787" w:type="pct"/>
            <w:shd w:val="clear" w:color="auto" w:fill="ACB9CA" w:themeFill="text2" w:themeFillTint="66"/>
            <w:vAlign w:val="center"/>
          </w:tcPr>
          <w:p w14:paraId="5F5BF54D" w14:textId="77777777" w:rsidR="009C73F3" w:rsidRPr="00101858" w:rsidRDefault="009C73F3" w:rsidP="00A960D2">
            <w:pPr>
              <w:pStyle w:val="Text"/>
              <w:spacing w:before="120"/>
              <w:ind w:firstLine="0"/>
              <w:jc w:val="center"/>
              <w:rPr>
                <w:rFonts w:ascii="Book Antiqua" w:hAnsi="Book Antiqua" w:cs="Arial"/>
                <w:b/>
                <w:caps/>
                <w:sz w:val="20"/>
                <w:lang w:val="es-MX"/>
              </w:rPr>
            </w:pPr>
            <w:r w:rsidRPr="00101858">
              <w:rPr>
                <w:rFonts w:ascii="Book Antiqua" w:hAnsi="Book Antiqua" w:cs="Arial"/>
                <w:b/>
                <w:caps/>
                <w:sz w:val="20"/>
                <w:lang w:val="es-MX"/>
              </w:rPr>
              <w:t>No aprobar</w:t>
            </w:r>
          </w:p>
        </w:tc>
        <w:tc>
          <w:tcPr>
            <w:tcW w:w="787" w:type="pct"/>
            <w:shd w:val="clear" w:color="auto" w:fill="ACB9CA" w:themeFill="text2" w:themeFillTint="66"/>
            <w:vAlign w:val="center"/>
          </w:tcPr>
          <w:p w14:paraId="65DE6316" w14:textId="77777777" w:rsidR="009C73F3" w:rsidRPr="00101858" w:rsidRDefault="009C73F3" w:rsidP="00A960D2">
            <w:pPr>
              <w:pStyle w:val="Text"/>
              <w:spacing w:before="120"/>
              <w:ind w:firstLine="0"/>
              <w:jc w:val="center"/>
              <w:rPr>
                <w:rFonts w:ascii="Book Antiqua" w:hAnsi="Book Antiqua" w:cs="Arial"/>
                <w:b/>
                <w:caps/>
                <w:sz w:val="20"/>
                <w:lang w:val="es-MX"/>
              </w:rPr>
            </w:pPr>
            <w:r w:rsidRPr="00101858">
              <w:rPr>
                <w:rFonts w:ascii="Book Antiqua" w:hAnsi="Book Antiqua" w:cs="Arial"/>
                <w:b/>
                <w:caps/>
                <w:sz w:val="20"/>
                <w:lang w:val="es-MX"/>
              </w:rPr>
              <w:t>Abstención</w:t>
            </w:r>
          </w:p>
        </w:tc>
        <w:tc>
          <w:tcPr>
            <w:tcW w:w="788" w:type="pct"/>
            <w:shd w:val="clear" w:color="auto" w:fill="ACB9CA" w:themeFill="text2" w:themeFillTint="66"/>
          </w:tcPr>
          <w:p w14:paraId="1F8C3436" w14:textId="77777777" w:rsidR="009C73F3" w:rsidRPr="00101858" w:rsidRDefault="009C73F3" w:rsidP="00A960D2">
            <w:pPr>
              <w:pStyle w:val="Text"/>
              <w:spacing w:before="120"/>
              <w:ind w:firstLine="0"/>
              <w:jc w:val="center"/>
              <w:rPr>
                <w:rFonts w:ascii="Book Antiqua" w:hAnsi="Book Antiqua" w:cs="Arial"/>
                <w:b/>
                <w:caps/>
                <w:sz w:val="20"/>
                <w:lang w:val="es-MX"/>
              </w:rPr>
            </w:pPr>
            <w:r w:rsidRPr="00101858">
              <w:rPr>
                <w:rFonts w:ascii="Book Antiqua" w:hAnsi="Book Antiqua" w:cs="Arial"/>
                <w:b/>
                <w:caps/>
                <w:sz w:val="20"/>
                <w:lang w:val="es-MX"/>
              </w:rPr>
              <w:t>Comentario</w:t>
            </w:r>
          </w:p>
        </w:tc>
      </w:tr>
      <w:tr w:rsidR="0072038C" w:rsidRPr="00431895" w14:paraId="2FEF05E3" w14:textId="77777777" w:rsidTr="00A960D2">
        <w:trPr>
          <w:cantSplit/>
        </w:trPr>
        <w:tc>
          <w:tcPr>
            <w:tcW w:w="1851" w:type="pct"/>
          </w:tcPr>
          <w:p w14:paraId="1DDC7F00" w14:textId="2957DBB9" w:rsidR="0072038C" w:rsidRPr="0072038C" w:rsidRDefault="00F72046" w:rsidP="008337E8">
            <w:pPr>
              <w:pStyle w:val="Text"/>
              <w:numPr>
                <w:ilvl w:val="0"/>
                <w:numId w:val="2"/>
              </w:numPr>
              <w:spacing w:before="120"/>
              <w:jc w:val="both"/>
              <w:rPr>
                <w:rFonts w:ascii="Book Antiqua" w:hAnsi="Book Antiqua" w:cs="Arial"/>
                <w:sz w:val="22"/>
                <w:szCs w:val="22"/>
                <w:lang w:val="es-MX"/>
              </w:rPr>
            </w:pPr>
            <w:r w:rsidRPr="00F72046">
              <w:rPr>
                <w:rFonts w:ascii="Book Antiqua" w:hAnsi="Book Antiqua" w:cs="Arial"/>
                <w:sz w:val="22"/>
                <w:szCs w:val="22"/>
                <w:lang w:val="es-MX"/>
              </w:rPr>
              <w:t>Propuesta, discusión y, en su caso, aprobación, de los estados financieros anuales auditados de la Sociedad por el periodo comprendido del 1 de enero de 202</w:t>
            </w:r>
            <w:r w:rsidR="005A6DA0">
              <w:rPr>
                <w:rFonts w:ascii="Book Antiqua" w:hAnsi="Book Antiqua" w:cs="Arial"/>
                <w:sz w:val="22"/>
                <w:szCs w:val="22"/>
                <w:lang w:val="es-MX"/>
              </w:rPr>
              <w:t>1</w:t>
            </w:r>
            <w:r w:rsidRPr="00F72046">
              <w:rPr>
                <w:rFonts w:ascii="Book Antiqua" w:hAnsi="Book Antiqua" w:cs="Arial"/>
                <w:sz w:val="22"/>
                <w:szCs w:val="22"/>
                <w:lang w:val="es-MX"/>
              </w:rPr>
              <w:t xml:space="preserve"> al 31 de diciembre de 202</w:t>
            </w:r>
            <w:r w:rsidR="005A6DA0">
              <w:rPr>
                <w:rFonts w:ascii="Book Antiqua" w:hAnsi="Book Antiqua" w:cs="Arial"/>
                <w:sz w:val="22"/>
                <w:szCs w:val="22"/>
                <w:lang w:val="es-MX"/>
              </w:rPr>
              <w:t>1</w:t>
            </w:r>
            <w:r w:rsidRPr="00F72046">
              <w:rPr>
                <w:rFonts w:ascii="Book Antiqua" w:hAnsi="Book Antiqua" w:cs="Arial"/>
                <w:sz w:val="22"/>
                <w:szCs w:val="22"/>
                <w:lang w:val="es-MX"/>
              </w:rPr>
              <w:t xml:space="preserve"> y por el ejercicio concluido en dicha fecha</w:t>
            </w:r>
            <w:r w:rsidR="0072038C" w:rsidRPr="0072038C">
              <w:rPr>
                <w:rFonts w:ascii="Book Antiqua" w:hAnsi="Book Antiqua" w:cs="Arial"/>
                <w:sz w:val="22"/>
                <w:szCs w:val="22"/>
                <w:lang w:val="es-MX"/>
              </w:rPr>
              <w:t>.</w:t>
            </w:r>
          </w:p>
        </w:tc>
        <w:tc>
          <w:tcPr>
            <w:tcW w:w="787" w:type="pct"/>
            <w:vAlign w:val="center"/>
          </w:tcPr>
          <w:p w14:paraId="2F00F306" w14:textId="452712DE"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527806B8"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61A69D01"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vAlign w:val="center"/>
          </w:tcPr>
          <w:p w14:paraId="4FE2193C"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r w:rsidR="0072038C" w:rsidRPr="00431895" w14:paraId="5C0AE85C" w14:textId="77777777" w:rsidTr="00A960D2">
        <w:trPr>
          <w:cantSplit/>
        </w:trPr>
        <w:tc>
          <w:tcPr>
            <w:tcW w:w="1851" w:type="pct"/>
            <w:tcBorders>
              <w:bottom w:val="single" w:sz="4" w:space="0" w:color="auto"/>
            </w:tcBorders>
          </w:tcPr>
          <w:p w14:paraId="7FC1AF4D" w14:textId="2A951B14" w:rsidR="0072038C" w:rsidRPr="00F72046" w:rsidRDefault="00F72046" w:rsidP="008337E8">
            <w:pPr>
              <w:pStyle w:val="Text"/>
              <w:numPr>
                <w:ilvl w:val="0"/>
                <w:numId w:val="2"/>
              </w:numPr>
              <w:spacing w:before="120"/>
              <w:jc w:val="both"/>
              <w:rPr>
                <w:rFonts w:ascii="Book Antiqua" w:hAnsi="Book Antiqua" w:cs="Arial"/>
                <w:sz w:val="22"/>
                <w:szCs w:val="22"/>
                <w:lang w:val="es-MX"/>
              </w:rPr>
            </w:pPr>
            <w:r w:rsidRPr="00F72046">
              <w:rPr>
                <w:rFonts w:ascii="Book Antiqua" w:eastAsia="Calibri" w:hAnsi="Book Antiqua" w:cs="Arial"/>
                <w:sz w:val="22"/>
                <w:szCs w:val="22"/>
              </w:rPr>
              <w:t>Propuesta, discusión y, en su caso, aprobación, del reporte anual de la Sociedad por el ejercicio correspondiente al año 202</w:t>
            </w:r>
            <w:r w:rsidR="005A6DA0">
              <w:rPr>
                <w:rFonts w:ascii="Book Antiqua" w:eastAsia="Calibri" w:hAnsi="Book Antiqua" w:cs="Arial"/>
                <w:sz w:val="22"/>
                <w:szCs w:val="22"/>
              </w:rPr>
              <w:t>1</w:t>
            </w:r>
            <w:r w:rsidRPr="00F72046">
              <w:rPr>
                <w:rFonts w:ascii="Book Antiqua" w:eastAsia="Calibri" w:hAnsi="Book Antiqua" w:cs="Arial"/>
                <w:sz w:val="22"/>
                <w:szCs w:val="22"/>
              </w:rPr>
              <w:t>, de acuerdo con el Anexo N de las Disposiciones de carácter general aplicables a las emisoras de valores y otros participantes del mercado de valores</w:t>
            </w:r>
            <w:r w:rsidR="0072038C" w:rsidRPr="00F72046">
              <w:rPr>
                <w:rFonts w:ascii="Book Antiqua" w:hAnsi="Book Antiqua" w:cs="Arial"/>
                <w:sz w:val="22"/>
                <w:szCs w:val="22"/>
                <w:lang w:val="es-MX"/>
              </w:rPr>
              <w:t>.</w:t>
            </w:r>
          </w:p>
        </w:tc>
        <w:tc>
          <w:tcPr>
            <w:tcW w:w="787" w:type="pct"/>
            <w:tcBorders>
              <w:bottom w:val="single" w:sz="4" w:space="0" w:color="auto"/>
            </w:tcBorders>
            <w:vAlign w:val="center"/>
          </w:tcPr>
          <w:p w14:paraId="446F1502" w14:textId="129BAD49" w:rsidR="0072038C" w:rsidRPr="0072038C" w:rsidRDefault="0072038C" w:rsidP="00F61EE6">
            <w:pPr>
              <w:spacing w:line="240" w:lineRule="auto"/>
              <w:jc w:val="center"/>
              <w:rPr>
                <w:rFonts w:ascii="Book Antiqua" w:hAnsi="Book Antiqua" w:cs="Arial"/>
                <w:lang w:val="es-MX"/>
              </w:rPr>
            </w:pPr>
          </w:p>
        </w:tc>
        <w:tc>
          <w:tcPr>
            <w:tcW w:w="787" w:type="pct"/>
            <w:tcBorders>
              <w:bottom w:val="single" w:sz="4" w:space="0" w:color="auto"/>
            </w:tcBorders>
            <w:vAlign w:val="center"/>
          </w:tcPr>
          <w:p w14:paraId="7485C743"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4B3A57DD"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tcBorders>
              <w:bottom w:val="single" w:sz="4" w:space="0" w:color="auto"/>
            </w:tcBorders>
            <w:vAlign w:val="center"/>
          </w:tcPr>
          <w:p w14:paraId="1849A350"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r w:rsidR="0072038C" w:rsidRPr="00431895" w14:paraId="119A066D" w14:textId="77777777" w:rsidTr="00A960D2">
        <w:trPr>
          <w:cantSplit/>
          <w:trHeight w:val="1134"/>
        </w:trPr>
        <w:tc>
          <w:tcPr>
            <w:tcW w:w="1851" w:type="pct"/>
          </w:tcPr>
          <w:p w14:paraId="29810962" w14:textId="53288091" w:rsidR="0072038C" w:rsidRPr="00F72046" w:rsidRDefault="00F72046" w:rsidP="008337E8">
            <w:pPr>
              <w:pStyle w:val="Text"/>
              <w:numPr>
                <w:ilvl w:val="0"/>
                <w:numId w:val="2"/>
              </w:numPr>
              <w:spacing w:before="120"/>
              <w:jc w:val="both"/>
              <w:rPr>
                <w:rFonts w:ascii="Book Antiqua" w:hAnsi="Book Antiqua" w:cs="Arial"/>
                <w:sz w:val="22"/>
                <w:szCs w:val="22"/>
                <w:lang w:val="es-MX"/>
              </w:rPr>
            </w:pPr>
            <w:r w:rsidRPr="00F72046">
              <w:rPr>
                <w:rFonts w:ascii="Book Antiqua" w:eastAsia="Calibri" w:hAnsi="Book Antiqua" w:cs="Arial"/>
                <w:sz w:val="22"/>
                <w:szCs w:val="22"/>
              </w:rPr>
              <w:t>Propuesta, discusión y, en su caso, aprobación del nombramiento o ratificación de los miembros del Consejo de Administración, así como la calificación de la independencia de los miembros que tengan el carácter de independientes en términos del artículo 26 de la Ley del Mercado de Valores</w:t>
            </w:r>
            <w:r w:rsidR="0072038C" w:rsidRPr="00F72046">
              <w:rPr>
                <w:rFonts w:ascii="Book Antiqua" w:hAnsi="Book Antiqua" w:cs="Arial"/>
                <w:sz w:val="22"/>
                <w:szCs w:val="22"/>
                <w:lang w:val="es-MX"/>
              </w:rPr>
              <w:t>.</w:t>
            </w:r>
          </w:p>
        </w:tc>
        <w:tc>
          <w:tcPr>
            <w:tcW w:w="787" w:type="pct"/>
            <w:vAlign w:val="center"/>
          </w:tcPr>
          <w:p w14:paraId="5651C706" w14:textId="2C6FBDD6"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1A4D0387"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178D1D6C"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vAlign w:val="center"/>
          </w:tcPr>
          <w:p w14:paraId="1BAE87BC"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r w:rsidR="0072038C" w:rsidRPr="00431895" w14:paraId="1C62CE94" w14:textId="77777777" w:rsidTr="00A960D2">
        <w:trPr>
          <w:cantSplit/>
          <w:trHeight w:val="1134"/>
        </w:trPr>
        <w:tc>
          <w:tcPr>
            <w:tcW w:w="1851" w:type="pct"/>
          </w:tcPr>
          <w:p w14:paraId="5CF52FE1" w14:textId="1DB4CA34" w:rsidR="0072038C" w:rsidRPr="00F72046" w:rsidRDefault="00F72046" w:rsidP="008337E8">
            <w:pPr>
              <w:pStyle w:val="Text"/>
              <w:numPr>
                <w:ilvl w:val="0"/>
                <w:numId w:val="2"/>
              </w:numPr>
              <w:spacing w:before="120"/>
              <w:jc w:val="both"/>
              <w:rPr>
                <w:rFonts w:ascii="Book Antiqua" w:hAnsi="Book Antiqua" w:cs="Arial"/>
                <w:sz w:val="22"/>
                <w:szCs w:val="22"/>
                <w:lang w:val="es-MX"/>
              </w:rPr>
            </w:pPr>
            <w:r w:rsidRPr="00F72046">
              <w:rPr>
                <w:rFonts w:ascii="Book Antiqua" w:eastAsia="Calibri" w:hAnsi="Book Antiqua" w:cs="Arial"/>
                <w:sz w:val="22"/>
                <w:szCs w:val="22"/>
              </w:rPr>
              <w:t>Nombramiento o ratificación del presidente del Comité de Auditoría y del Comité de Prácticas Societarias</w:t>
            </w:r>
            <w:r w:rsidR="0072038C" w:rsidRPr="00F72046">
              <w:rPr>
                <w:rFonts w:ascii="Book Antiqua" w:hAnsi="Book Antiqua" w:cs="Arial"/>
                <w:sz w:val="22"/>
                <w:szCs w:val="22"/>
                <w:lang w:val="es-MX"/>
              </w:rPr>
              <w:t>.</w:t>
            </w:r>
          </w:p>
        </w:tc>
        <w:tc>
          <w:tcPr>
            <w:tcW w:w="787" w:type="pct"/>
            <w:vAlign w:val="center"/>
          </w:tcPr>
          <w:p w14:paraId="453AB1FD" w14:textId="04BE8F66"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77CB1C49"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46091381"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vAlign w:val="center"/>
          </w:tcPr>
          <w:p w14:paraId="653E26C9"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r w:rsidR="0072038C" w:rsidRPr="00431895" w14:paraId="58B083A3" w14:textId="77777777" w:rsidTr="00A960D2">
        <w:trPr>
          <w:cantSplit/>
          <w:trHeight w:val="1134"/>
        </w:trPr>
        <w:tc>
          <w:tcPr>
            <w:tcW w:w="1851" w:type="pct"/>
            <w:tcBorders>
              <w:bottom w:val="single" w:sz="4" w:space="0" w:color="auto"/>
            </w:tcBorders>
          </w:tcPr>
          <w:p w14:paraId="159BCA47" w14:textId="6FEE3167" w:rsidR="0072038C" w:rsidRPr="00F72046" w:rsidRDefault="00F72046" w:rsidP="008337E8">
            <w:pPr>
              <w:pStyle w:val="Text"/>
              <w:numPr>
                <w:ilvl w:val="0"/>
                <w:numId w:val="2"/>
              </w:numPr>
              <w:spacing w:before="120"/>
              <w:jc w:val="both"/>
              <w:rPr>
                <w:rFonts w:ascii="Book Antiqua" w:hAnsi="Book Antiqua" w:cs="Arial"/>
                <w:sz w:val="22"/>
                <w:szCs w:val="22"/>
                <w:lang w:val="es-MX"/>
              </w:rPr>
            </w:pPr>
            <w:r w:rsidRPr="00F72046">
              <w:rPr>
                <w:rFonts w:ascii="Book Antiqua" w:eastAsia="Calibri" w:hAnsi="Book Antiqua" w:cs="Arial"/>
                <w:sz w:val="22"/>
                <w:szCs w:val="22"/>
              </w:rPr>
              <w:t>Determinación de los emolumentos correspondientes a los miembros del Consejo de Administración, del Comité de Auditoría y del Comité de Prácticas Societarias</w:t>
            </w:r>
            <w:r w:rsidR="00F61EE6">
              <w:rPr>
                <w:rFonts w:ascii="Book Antiqua" w:eastAsia="Calibri" w:hAnsi="Book Antiqua" w:cs="Arial"/>
                <w:sz w:val="22"/>
                <w:szCs w:val="22"/>
              </w:rPr>
              <w:t>.</w:t>
            </w:r>
          </w:p>
        </w:tc>
        <w:tc>
          <w:tcPr>
            <w:tcW w:w="787" w:type="pct"/>
            <w:tcBorders>
              <w:bottom w:val="single" w:sz="4" w:space="0" w:color="auto"/>
            </w:tcBorders>
            <w:vAlign w:val="center"/>
          </w:tcPr>
          <w:p w14:paraId="14ABB659" w14:textId="3B0F46EE"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1A7F42C9"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1F31D351"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tcBorders>
              <w:bottom w:val="single" w:sz="4" w:space="0" w:color="auto"/>
            </w:tcBorders>
            <w:vAlign w:val="center"/>
          </w:tcPr>
          <w:p w14:paraId="55848A0A"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r w:rsidR="005F0554" w:rsidRPr="005B164A" w14:paraId="7DA02D21" w14:textId="77777777" w:rsidTr="00A960D2">
        <w:trPr>
          <w:cantSplit/>
          <w:trHeight w:val="1134"/>
        </w:trPr>
        <w:tc>
          <w:tcPr>
            <w:tcW w:w="1851" w:type="pct"/>
            <w:tcBorders>
              <w:bottom w:val="single" w:sz="4" w:space="0" w:color="auto"/>
            </w:tcBorders>
          </w:tcPr>
          <w:p w14:paraId="17D28888" w14:textId="6F41296B" w:rsidR="005F0554" w:rsidRPr="005B164A" w:rsidRDefault="005B164A" w:rsidP="00A625DA">
            <w:pPr>
              <w:pStyle w:val="Prrafodelista"/>
              <w:numPr>
                <w:ilvl w:val="0"/>
                <w:numId w:val="2"/>
              </w:numPr>
              <w:spacing w:before="120" w:after="240" w:line="240" w:lineRule="auto"/>
              <w:contextualSpacing w:val="0"/>
              <w:jc w:val="both"/>
              <w:rPr>
                <w:rFonts w:ascii="Book Antiqua" w:eastAsia="Calibri" w:hAnsi="Book Antiqua" w:cs="Arial"/>
              </w:rPr>
            </w:pPr>
            <w:r>
              <w:rPr>
                <w:rFonts w:ascii="Book Antiqua" w:eastAsia="Calibri" w:hAnsi="Book Antiqua" w:cs="Arial"/>
              </w:rPr>
              <w:lastRenderedPageBreak/>
              <w:t>Propuesta, discusión, aprobación, o en su caso ratificación, de la celebración o asunción de ciertas obligaciones bajo diversos contratos de crédito, así como del otorgamiento de ciertas garantías por parte de la Sociedad y de la subsidiaria Cox Energy Latin America, S.L.U.</w:t>
            </w:r>
          </w:p>
        </w:tc>
        <w:tc>
          <w:tcPr>
            <w:tcW w:w="787" w:type="pct"/>
            <w:tcBorders>
              <w:bottom w:val="single" w:sz="4" w:space="0" w:color="auto"/>
            </w:tcBorders>
            <w:vAlign w:val="center"/>
          </w:tcPr>
          <w:p w14:paraId="02CC9430" w14:textId="77777777" w:rsidR="005F0554" w:rsidRPr="0072038C" w:rsidRDefault="005F0554"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7D5DB38D" w14:textId="77777777" w:rsidR="005F0554" w:rsidRPr="0072038C" w:rsidRDefault="005F0554"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0EBE1852" w14:textId="77777777" w:rsidR="005F0554" w:rsidRPr="0072038C" w:rsidRDefault="005F0554" w:rsidP="0072038C">
            <w:pPr>
              <w:pStyle w:val="Text"/>
              <w:spacing w:before="120"/>
              <w:ind w:firstLine="0"/>
              <w:jc w:val="center"/>
              <w:rPr>
                <w:rFonts w:ascii="Book Antiqua" w:hAnsi="Book Antiqua" w:cs="Arial"/>
                <w:sz w:val="22"/>
                <w:szCs w:val="22"/>
                <w:lang w:val="es-MX"/>
              </w:rPr>
            </w:pPr>
          </w:p>
        </w:tc>
        <w:tc>
          <w:tcPr>
            <w:tcW w:w="788" w:type="pct"/>
            <w:tcBorders>
              <w:bottom w:val="single" w:sz="4" w:space="0" w:color="auto"/>
            </w:tcBorders>
            <w:vAlign w:val="center"/>
          </w:tcPr>
          <w:p w14:paraId="2DB7C227" w14:textId="77777777" w:rsidR="005F0554" w:rsidRPr="0072038C" w:rsidRDefault="005F0554" w:rsidP="0072038C">
            <w:pPr>
              <w:pStyle w:val="Text"/>
              <w:spacing w:before="120"/>
              <w:ind w:firstLine="0"/>
              <w:jc w:val="center"/>
              <w:rPr>
                <w:rFonts w:ascii="Book Antiqua" w:hAnsi="Book Antiqua" w:cs="Arial"/>
                <w:sz w:val="22"/>
                <w:szCs w:val="22"/>
                <w:lang w:val="es-MX"/>
              </w:rPr>
            </w:pPr>
          </w:p>
        </w:tc>
      </w:tr>
      <w:tr w:rsidR="00F72046" w:rsidRPr="00431895" w14:paraId="059632E9" w14:textId="77777777" w:rsidTr="00A960D2">
        <w:trPr>
          <w:cantSplit/>
          <w:trHeight w:val="1134"/>
        </w:trPr>
        <w:tc>
          <w:tcPr>
            <w:tcW w:w="1851" w:type="pct"/>
            <w:tcBorders>
              <w:bottom w:val="single" w:sz="4" w:space="0" w:color="auto"/>
            </w:tcBorders>
          </w:tcPr>
          <w:p w14:paraId="3309D442" w14:textId="572C3E47" w:rsidR="00F72046" w:rsidRPr="00F72046" w:rsidRDefault="00F72046" w:rsidP="008337E8">
            <w:pPr>
              <w:pStyle w:val="Text"/>
              <w:numPr>
                <w:ilvl w:val="0"/>
                <w:numId w:val="2"/>
              </w:numPr>
              <w:spacing w:before="120"/>
              <w:jc w:val="both"/>
              <w:rPr>
                <w:rFonts w:ascii="Book Antiqua" w:hAnsi="Book Antiqua" w:cs="Arial"/>
                <w:sz w:val="22"/>
                <w:szCs w:val="22"/>
                <w:lang w:val="es-MX"/>
              </w:rPr>
            </w:pPr>
            <w:r w:rsidRPr="00F72046">
              <w:rPr>
                <w:rFonts w:ascii="Book Antiqua" w:hAnsi="Book Antiqua" w:cs="Arial"/>
                <w:sz w:val="22"/>
                <w:szCs w:val="22"/>
              </w:rPr>
              <w:t>Designación de delegados que den cumplimiento a las resoluciones que se adopten en la Asamblea y, en su caso, las formalicen según proceda; resoluciones al respecto.</w:t>
            </w:r>
          </w:p>
        </w:tc>
        <w:tc>
          <w:tcPr>
            <w:tcW w:w="787" w:type="pct"/>
            <w:tcBorders>
              <w:bottom w:val="single" w:sz="4" w:space="0" w:color="auto"/>
            </w:tcBorders>
            <w:vAlign w:val="center"/>
          </w:tcPr>
          <w:p w14:paraId="1B20B455" w14:textId="1D4551AD" w:rsidR="00F72046" w:rsidRPr="0072038C" w:rsidRDefault="00F72046"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50B2D7E0" w14:textId="77777777" w:rsidR="00F72046" w:rsidRPr="0072038C" w:rsidRDefault="00F72046"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781092A6" w14:textId="77777777" w:rsidR="00F72046" w:rsidRPr="0072038C" w:rsidRDefault="00F72046" w:rsidP="0072038C">
            <w:pPr>
              <w:pStyle w:val="Text"/>
              <w:spacing w:before="120"/>
              <w:ind w:firstLine="0"/>
              <w:jc w:val="center"/>
              <w:rPr>
                <w:rFonts w:ascii="Book Antiqua" w:hAnsi="Book Antiqua" w:cs="Arial"/>
                <w:sz w:val="22"/>
                <w:szCs w:val="22"/>
                <w:lang w:val="es-MX"/>
              </w:rPr>
            </w:pPr>
          </w:p>
        </w:tc>
        <w:tc>
          <w:tcPr>
            <w:tcW w:w="788" w:type="pct"/>
            <w:tcBorders>
              <w:bottom w:val="single" w:sz="4" w:space="0" w:color="auto"/>
            </w:tcBorders>
            <w:vAlign w:val="center"/>
          </w:tcPr>
          <w:p w14:paraId="2ED6E830" w14:textId="77777777" w:rsidR="00F72046" w:rsidRPr="0072038C" w:rsidRDefault="00F72046" w:rsidP="0072038C">
            <w:pPr>
              <w:pStyle w:val="Text"/>
              <w:spacing w:before="120"/>
              <w:ind w:firstLine="0"/>
              <w:jc w:val="center"/>
              <w:rPr>
                <w:rFonts w:ascii="Book Antiqua" w:hAnsi="Book Antiqua" w:cs="Arial"/>
                <w:sz w:val="22"/>
                <w:szCs w:val="22"/>
                <w:lang w:val="es-MX"/>
              </w:rPr>
            </w:pPr>
          </w:p>
        </w:tc>
      </w:tr>
    </w:tbl>
    <w:p w14:paraId="29B145F4" w14:textId="5CB32565" w:rsidR="009C73F3" w:rsidRPr="0072038C" w:rsidRDefault="009C73F3" w:rsidP="009C73F3">
      <w:pPr>
        <w:spacing w:before="240" w:after="240" w:line="240" w:lineRule="auto"/>
        <w:ind w:firstLine="709"/>
        <w:jc w:val="both"/>
        <w:rPr>
          <w:rFonts w:ascii="Book Antiqua" w:hAnsi="Book Antiqua" w:cs="Arial"/>
          <w:lang w:val="es-MX"/>
        </w:rPr>
      </w:pPr>
      <w:r w:rsidRPr="0072038C">
        <w:rPr>
          <w:rFonts w:ascii="Book Antiqua" w:hAnsi="Book Antiqua" w:cs="Arial"/>
          <w:lang w:val="es-MX"/>
        </w:rPr>
        <w:t xml:space="preserve">Finalmente, </w:t>
      </w:r>
      <w:r w:rsidRPr="0072038C">
        <w:rPr>
          <w:rFonts w:ascii="Book Antiqua" w:hAnsi="Book Antiqua" w:cs="Arial"/>
          <w:highlight w:val="yellow"/>
          <w:lang w:val="es-MX"/>
        </w:rPr>
        <w:t>[</w:t>
      </w:r>
      <w:r w:rsidRPr="0072038C">
        <w:rPr>
          <w:rFonts w:ascii="Book Antiqua" w:hAnsi="Book Antiqua" w:cs="Arial"/>
          <w:lang w:val="es-MX"/>
        </w:rPr>
        <w:t>hago/hacemos</w:t>
      </w:r>
      <w:r w:rsidRPr="0072038C">
        <w:rPr>
          <w:rFonts w:ascii="Book Antiqua" w:hAnsi="Book Antiqua" w:cs="Arial"/>
          <w:highlight w:val="yellow"/>
          <w:lang w:val="es-MX"/>
        </w:rPr>
        <w:t>]</w:t>
      </w:r>
      <w:r w:rsidRPr="0072038C">
        <w:rPr>
          <w:rFonts w:ascii="Book Antiqua" w:hAnsi="Book Antiqua" w:cs="Arial"/>
          <w:lang w:val="es-MX"/>
        </w:rPr>
        <w:t xml:space="preserve"> constar que el contenido de la presente carta poder se ajusta y apega estrictamente a lo dispuesto en el Artículo 49 de la Ley del Mercado de Valores.</w:t>
      </w:r>
    </w:p>
    <w:p w14:paraId="10D55B7D" w14:textId="77777777" w:rsidR="009C73F3" w:rsidRPr="0072038C" w:rsidRDefault="009C73F3" w:rsidP="009C73F3">
      <w:pPr>
        <w:spacing w:before="240" w:after="240" w:line="240" w:lineRule="auto"/>
        <w:jc w:val="center"/>
        <w:rPr>
          <w:rFonts w:ascii="Book Antiqua" w:hAnsi="Book Antiqua" w:cs="Arial"/>
          <w:lang w:val="es-MX"/>
        </w:rPr>
      </w:pPr>
      <w:r w:rsidRPr="0072038C">
        <w:rPr>
          <w:rFonts w:ascii="Book Antiqua" w:hAnsi="Book Antiqua" w:cs="Arial"/>
          <w:lang w:val="es-MX"/>
        </w:rPr>
        <w:t>[</w:t>
      </w:r>
      <w:r w:rsidRPr="0072038C">
        <w:rPr>
          <w:rFonts w:ascii="Book Antiqua" w:hAnsi="Book Antiqua" w:cs="Arial"/>
          <w:i/>
          <w:lang w:val="es-MX"/>
        </w:rPr>
        <w:t>ESPACIO DEJADO EN BLANCO INTENCIONALMENTE-SIGUE HOJA DE FIRMAS</w:t>
      </w:r>
      <w:r w:rsidRPr="0072038C">
        <w:rPr>
          <w:rFonts w:ascii="Book Antiqua" w:hAnsi="Book Antiqua" w:cs="Arial"/>
          <w:lang w:val="es-MX"/>
        </w:rPr>
        <w:t>]</w:t>
      </w:r>
    </w:p>
    <w:p w14:paraId="64238693" w14:textId="77777777" w:rsidR="009C73F3" w:rsidRPr="0072038C" w:rsidRDefault="009C73F3" w:rsidP="009C73F3">
      <w:pPr>
        <w:rPr>
          <w:rFonts w:ascii="Book Antiqua" w:hAnsi="Book Antiqua" w:cs="Arial"/>
          <w:lang w:val="es-MX"/>
        </w:rPr>
      </w:pPr>
      <w:r w:rsidRPr="0072038C">
        <w:rPr>
          <w:rFonts w:ascii="Book Antiqua" w:hAnsi="Book Antiqua" w:cs="Arial"/>
          <w:lang w:val="es-MX"/>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6"/>
        <w:gridCol w:w="5396"/>
      </w:tblGrid>
      <w:tr w:rsidR="009C73F3" w:rsidRPr="00BC20DA" w14:paraId="544CE91B" w14:textId="77777777" w:rsidTr="00A960D2">
        <w:tc>
          <w:tcPr>
            <w:tcW w:w="10792" w:type="dxa"/>
            <w:gridSpan w:val="2"/>
          </w:tcPr>
          <w:p w14:paraId="41EEB023" w14:textId="45F7E59F" w:rsidR="009C73F3" w:rsidRPr="0072038C" w:rsidRDefault="009C73F3" w:rsidP="00A960D2">
            <w:pPr>
              <w:pStyle w:val="Text"/>
              <w:ind w:firstLine="0"/>
              <w:jc w:val="center"/>
              <w:rPr>
                <w:rFonts w:ascii="Book Antiqua" w:hAnsi="Book Antiqua" w:cs="Arial"/>
                <w:b/>
                <w:caps/>
                <w:sz w:val="22"/>
                <w:szCs w:val="22"/>
                <w:highlight w:val="yellow"/>
                <w:lang w:val="es-MX"/>
              </w:rPr>
            </w:pPr>
            <w:r w:rsidRPr="0072038C">
              <w:rPr>
                <w:rFonts w:ascii="Book Antiqua" w:hAnsi="Book Antiqua" w:cs="Arial"/>
                <w:b/>
                <w:caps/>
                <w:sz w:val="22"/>
                <w:szCs w:val="22"/>
                <w:highlight w:val="yellow"/>
                <w:lang w:val="es-MX"/>
              </w:rPr>
              <w:lastRenderedPageBreak/>
              <w:t>[</w:t>
            </w:r>
            <w:r w:rsidRPr="0072038C">
              <w:rPr>
                <w:rFonts w:ascii="Book Antiqua" w:hAnsi="Book Antiqua" w:cs="Arial"/>
                <w:b/>
                <w:caps/>
                <w:sz w:val="22"/>
                <w:szCs w:val="22"/>
                <w:lang w:val="es-MX"/>
              </w:rPr>
              <w:t>El/Los</w:t>
            </w:r>
            <w:r w:rsidRPr="0072038C">
              <w:rPr>
                <w:rFonts w:ascii="Book Antiqua" w:hAnsi="Book Antiqua" w:cs="Arial"/>
                <w:b/>
                <w:caps/>
                <w:sz w:val="22"/>
                <w:szCs w:val="22"/>
                <w:highlight w:val="yellow"/>
                <w:lang w:val="es-MX"/>
              </w:rPr>
              <w:t>]</w:t>
            </w:r>
            <w:r w:rsidRPr="0072038C">
              <w:rPr>
                <w:rFonts w:ascii="Book Antiqua" w:hAnsi="Book Antiqua" w:cs="Arial"/>
                <w:b/>
                <w:caps/>
                <w:sz w:val="22"/>
                <w:szCs w:val="22"/>
                <w:lang w:val="es-MX"/>
              </w:rPr>
              <w:t xml:space="preserve"> Otorgante</w:t>
            </w:r>
            <w:r w:rsidRPr="0072038C">
              <w:rPr>
                <w:rFonts w:ascii="Book Antiqua" w:hAnsi="Book Antiqua" w:cs="Arial"/>
                <w:b/>
                <w:caps/>
                <w:sz w:val="22"/>
                <w:szCs w:val="22"/>
                <w:highlight w:val="yellow"/>
                <w:lang w:val="es-MX"/>
              </w:rPr>
              <w:t>[</w:t>
            </w:r>
            <w:r w:rsidRPr="0072038C">
              <w:rPr>
                <w:rFonts w:ascii="Book Antiqua" w:hAnsi="Book Antiqua" w:cs="Arial"/>
                <w:b/>
                <w:caps/>
                <w:sz w:val="22"/>
                <w:szCs w:val="22"/>
                <w:lang w:val="es-MX"/>
              </w:rPr>
              <w:t>(s)</w:t>
            </w:r>
            <w:r w:rsidRPr="0072038C">
              <w:rPr>
                <w:rFonts w:ascii="Book Antiqua" w:hAnsi="Book Antiqua" w:cs="Arial"/>
                <w:b/>
                <w:caps/>
                <w:sz w:val="22"/>
                <w:szCs w:val="22"/>
                <w:highlight w:val="yellow"/>
                <w:lang w:val="es-MX"/>
              </w:rPr>
              <w:t>]</w:t>
            </w:r>
          </w:p>
          <w:p w14:paraId="7CE7F66B" w14:textId="0159011C" w:rsidR="009C73F3" w:rsidRPr="0072038C" w:rsidRDefault="009C73F3" w:rsidP="00A960D2">
            <w:pPr>
              <w:pStyle w:val="Text"/>
              <w:ind w:firstLine="0"/>
              <w:contextualSpacing/>
              <w:jc w:val="center"/>
              <w:rPr>
                <w:rFonts w:ascii="Book Antiqua" w:hAnsi="Book Antiqua" w:cs="Arial"/>
                <w:sz w:val="22"/>
                <w:szCs w:val="22"/>
                <w:lang w:val="es-MX"/>
              </w:rPr>
            </w:pPr>
            <w:r w:rsidRPr="0072038C">
              <w:rPr>
                <w:rFonts w:ascii="Book Antiqua" w:hAnsi="Book Antiqua" w:cs="Arial"/>
                <w:sz w:val="22"/>
                <w:szCs w:val="22"/>
                <w:highlight w:val="yellow"/>
                <w:lang w:val="es-MX"/>
              </w:rPr>
              <w:t>[</w:t>
            </w:r>
            <w:r w:rsidRPr="0072038C">
              <w:rPr>
                <w:rFonts w:ascii="Book Antiqua" w:hAnsi="Book Antiqua" w:cs="Arial"/>
                <w:i/>
                <w:sz w:val="22"/>
                <w:szCs w:val="22"/>
                <w:lang w:val="es-MX"/>
              </w:rPr>
              <w:t>incluir denominación social del/de los otorgante(s)</w:t>
            </w:r>
            <w:r w:rsidRPr="0072038C">
              <w:rPr>
                <w:rFonts w:ascii="Book Antiqua" w:hAnsi="Book Antiqua" w:cs="Arial"/>
                <w:sz w:val="22"/>
                <w:szCs w:val="22"/>
                <w:highlight w:val="yellow"/>
                <w:lang w:val="es-MX"/>
              </w:rPr>
              <w:t>]</w:t>
            </w:r>
          </w:p>
          <w:p w14:paraId="69E5608D" w14:textId="77777777" w:rsidR="009C73F3" w:rsidRPr="0072038C" w:rsidRDefault="009C73F3" w:rsidP="00A960D2">
            <w:pPr>
              <w:pStyle w:val="Text"/>
              <w:ind w:firstLine="0"/>
              <w:contextualSpacing/>
              <w:jc w:val="center"/>
              <w:rPr>
                <w:rFonts w:ascii="Book Antiqua" w:hAnsi="Book Antiqua" w:cs="Arial"/>
                <w:sz w:val="22"/>
                <w:szCs w:val="22"/>
                <w:lang w:val="es-MX"/>
              </w:rPr>
            </w:pPr>
          </w:p>
          <w:p w14:paraId="1FB600D4" w14:textId="77777777" w:rsidR="009C73F3" w:rsidRPr="0072038C" w:rsidRDefault="009C73F3" w:rsidP="00A960D2">
            <w:pPr>
              <w:pStyle w:val="Text"/>
              <w:ind w:firstLine="0"/>
              <w:contextualSpacing/>
              <w:jc w:val="center"/>
              <w:rPr>
                <w:rFonts w:ascii="Book Antiqua" w:hAnsi="Book Antiqua" w:cs="Arial"/>
                <w:sz w:val="22"/>
                <w:szCs w:val="22"/>
                <w:lang w:val="es-MX"/>
              </w:rPr>
            </w:pPr>
          </w:p>
          <w:p w14:paraId="244A854E" w14:textId="77777777" w:rsidR="009C73F3" w:rsidRPr="0072038C" w:rsidRDefault="009C73F3" w:rsidP="00A960D2">
            <w:pPr>
              <w:pStyle w:val="Text"/>
              <w:ind w:firstLine="0"/>
              <w:contextualSpacing/>
              <w:jc w:val="center"/>
              <w:rPr>
                <w:rFonts w:ascii="Book Antiqua" w:hAnsi="Book Antiqua" w:cs="Arial"/>
                <w:sz w:val="22"/>
                <w:szCs w:val="22"/>
                <w:lang w:val="es-MX"/>
              </w:rPr>
            </w:pPr>
          </w:p>
          <w:p w14:paraId="59E8D554" w14:textId="74EB973A" w:rsidR="009C73F3" w:rsidRPr="0072038C" w:rsidRDefault="009C73F3" w:rsidP="00A960D2">
            <w:pPr>
              <w:pStyle w:val="Text"/>
              <w:ind w:firstLine="0"/>
              <w:contextualSpacing/>
              <w:jc w:val="center"/>
              <w:rPr>
                <w:rFonts w:ascii="Book Antiqua" w:hAnsi="Book Antiqua" w:cs="Arial"/>
                <w:sz w:val="22"/>
                <w:szCs w:val="22"/>
                <w:lang w:val="es-MX"/>
              </w:rPr>
            </w:pPr>
            <w:r w:rsidRPr="0072038C">
              <w:rPr>
                <w:rFonts w:ascii="Book Antiqua" w:hAnsi="Book Antiqua" w:cs="Arial"/>
                <w:b/>
                <w:sz w:val="22"/>
                <w:szCs w:val="22"/>
                <w:lang w:val="es-MX"/>
              </w:rPr>
              <w:t>Por</w:t>
            </w:r>
            <w:r w:rsidRPr="0072038C">
              <w:rPr>
                <w:rFonts w:ascii="Book Antiqua" w:hAnsi="Book Antiqua" w:cs="Arial"/>
                <w:sz w:val="22"/>
                <w:szCs w:val="22"/>
                <w:lang w:val="es-MX"/>
              </w:rPr>
              <w:t>: _________________________________</w:t>
            </w:r>
            <w:r w:rsidRPr="0072038C">
              <w:rPr>
                <w:rFonts w:ascii="Book Antiqua" w:hAnsi="Book Antiqua" w:cs="Arial"/>
                <w:sz w:val="22"/>
                <w:szCs w:val="22"/>
                <w:lang w:val="es-MX"/>
              </w:rPr>
              <w:br/>
            </w:r>
            <w:r w:rsidRPr="0072038C">
              <w:rPr>
                <w:rFonts w:ascii="Book Antiqua" w:hAnsi="Book Antiqua" w:cs="Arial"/>
                <w:b/>
                <w:sz w:val="22"/>
                <w:szCs w:val="22"/>
                <w:lang w:val="es-MX"/>
              </w:rPr>
              <w:t>Nombre</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br/>
            </w:r>
            <w:r w:rsidRPr="0072038C">
              <w:rPr>
                <w:rFonts w:ascii="Book Antiqua" w:hAnsi="Book Antiqua" w:cs="Arial"/>
                <w:b/>
                <w:sz w:val="22"/>
                <w:szCs w:val="22"/>
                <w:lang w:val="es-MX"/>
              </w:rPr>
              <w:t>Cargo</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p>
        </w:tc>
      </w:tr>
      <w:tr w:rsidR="009C73F3" w:rsidRPr="0072038C" w14:paraId="66BCBAA7" w14:textId="77777777" w:rsidTr="00A960D2">
        <w:tc>
          <w:tcPr>
            <w:tcW w:w="5396" w:type="dxa"/>
          </w:tcPr>
          <w:p w14:paraId="259798BC" w14:textId="77777777" w:rsidR="009C73F3" w:rsidRPr="0072038C" w:rsidRDefault="009C73F3" w:rsidP="00A960D2">
            <w:pPr>
              <w:pStyle w:val="Text"/>
              <w:ind w:firstLine="0"/>
              <w:jc w:val="center"/>
              <w:rPr>
                <w:rFonts w:ascii="Book Antiqua" w:hAnsi="Book Antiqua" w:cs="Arial"/>
                <w:sz w:val="22"/>
                <w:szCs w:val="22"/>
                <w:lang w:val="es-MX"/>
              </w:rPr>
            </w:pPr>
            <w:r w:rsidRPr="0072038C">
              <w:rPr>
                <w:rFonts w:ascii="Book Antiqua" w:hAnsi="Book Antiqua" w:cs="Arial"/>
                <w:b/>
                <w:caps/>
                <w:sz w:val="22"/>
                <w:szCs w:val="22"/>
                <w:lang w:val="es-MX"/>
              </w:rPr>
              <w:t>Testigo</w:t>
            </w:r>
          </w:p>
        </w:tc>
        <w:tc>
          <w:tcPr>
            <w:tcW w:w="5396" w:type="dxa"/>
          </w:tcPr>
          <w:p w14:paraId="43CB3BAA" w14:textId="77777777" w:rsidR="009C73F3" w:rsidRPr="0072038C" w:rsidRDefault="009C73F3" w:rsidP="00A960D2">
            <w:pPr>
              <w:pStyle w:val="Text"/>
              <w:ind w:firstLine="0"/>
              <w:jc w:val="center"/>
              <w:rPr>
                <w:rFonts w:ascii="Book Antiqua" w:hAnsi="Book Antiqua" w:cs="Arial"/>
                <w:sz w:val="22"/>
                <w:szCs w:val="22"/>
                <w:lang w:val="es-MX"/>
              </w:rPr>
            </w:pPr>
            <w:r w:rsidRPr="0072038C">
              <w:rPr>
                <w:rFonts w:ascii="Book Antiqua" w:hAnsi="Book Antiqua" w:cs="Arial"/>
                <w:b/>
                <w:caps/>
                <w:sz w:val="22"/>
                <w:szCs w:val="22"/>
                <w:lang w:val="es-MX"/>
              </w:rPr>
              <w:t>Testigo</w:t>
            </w:r>
          </w:p>
        </w:tc>
      </w:tr>
      <w:tr w:rsidR="009C73F3" w:rsidRPr="0072038C" w14:paraId="3C9EC853" w14:textId="77777777" w:rsidTr="00A960D2">
        <w:tc>
          <w:tcPr>
            <w:tcW w:w="5396" w:type="dxa"/>
          </w:tcPr>
          <w:p w14:paraId="715186F6" w14:textId="77777777" w:rsidR="009C73F3" w:rsidRPr="0072038C" w:rsidRDefault="009C73F3" w:rsidP="00A960D2">
            <w:pPr>
              <w:pStyle w:val="Text"/>
              <w:ind w:firstLine="0"/>
              <w:contextualSpacing/>
              <w:rPr>
                <w:rFonts w:ascii="Book Antiqua" w:hAnsi="Book Antiqua" w:cs="Arial"/>
                <w:sz w:val="22"/>
                <w:szCs w:val="22"/>
                <w:lang w:val="es-MX"/>
              </w:rPr>
            </w:pPr>
          </w:p>
          <w:p w14:paraId="5FB37397" w14:textId="77777777" w:rsidR="009C73F3" w:rsidRPr="0072038C" w:rsidRDefault="009C73F3" w:rsidP="00A960D2">
            <w:pPr>
              <w:pStyle w:val="Text"/>
              <w:ind w:firstLine="0"/>
              <w:contextualSpacing/>
              <w:rPr>
                <w:rFonts w:ascii="Book Antiqua" w:hAnsi="Book Antiqua" w:cs="Arial"/>
                <w:sz w:val="22"/>
                <w:szCs w:val="22"/>
                <w:lang w:val="es-MX"/>
              </w:rPr>
            </w:pPr>
          </w:p>
          <w:p w14:paraId="02665B2D" w14:textId="77777777" w:rsidR="009C73F3" w:rsidRPr="0072038C" w:rsidRDefault="009C73F3" w:rsidP="00A960D2">
            <w:pPr>
              <w:pStyle w:val="Text"/>
              <w:ind w:firstLine="0"/>
              <w:contextualSpacing/>
              <w:rPr>
                <w:rFonts w:ascii="Book Antiqua" w:hAnsi="Book Antiqua" w:cs="Arial"/>
                <w:sz w:val="22"/>
                <w:szCs w:val="22"/>
                <w:lang w:val="es-MX"/>
              </w:rPr>
            </w:pPr>
          </w:p>
          <w:p w14:paraId="2BC46F5E" w14:textId="77777777" w:rsidR="009C73F3" w:rsidRPr="0072038C" w:rsidRDefault="009C73F3" w:rsidP="00A960D2">
            <w:pPr>
              <w:pStyle w:val="Text"/>
              <w:ind w:firstLine="0"/>
              <w:contextualSpacing/>
              <w:rPr>
                <w:rFonts w:ascii="Book Antiqua" w:hAnsi="Book Antiqua" w:cs="Arial"/>
                <w:sz w:val="22"/>
                <w:szCs w:val="22"/>
                <w:lang w:val="es-MX"/>
              </w:rPr>
            </w:pPr>
          </w:p>
          <w:p w14:paraId="29F12E76" w14:textId="77777777" w:rsidR="009C73F3" w:rsidRPr="0072038C" w:rsidRDefault="009C73F3" w:rsidP="00A960D2">
            <w:pPr>
              <w:pStyle w:val="Text"/>
              <w:ind w:firstLine="0"/>
              <w:contextualSpacing/>
              <w:jc w:val="both"/>
              <w:rPr>
                <w:rFonts w:ascii="Book Antiqua" w:hAnsi="Book Antiqua" w:cs="Arial"/>
                <w:sz w:val="22"/>
                <w:szCs w:val="22"/>
                <w:lang w:val="es-MX"/>
              </w:rPr>
            </w:pPr>
            <w:r w:rsidRPr="0072038C">
              <w:rPr>
                <w:rFonts w:ascii="Book Antiqua" w:hAnsi="Book Antiqua" w:cs="Arial"/>
                <w:b/>
                <w:sz w:val="22"/>
                <w:szCs w:val="22"/>
                <w:lang w:val="es-MX"/>
              </w:rPr>
              <w:t>Por</w:t>
            </w:r>
            <w:r w:rsidRPr="0072038C">
              <w:rPr>
                <w:rFonts w:ascii="Book Antiqua" w:hAnsi="Book Antiqua" w:cs="Arial"/>
                <w:sz w:val="22"/>
                <w:szCs w:val="22"/>
                <w:lang w:val="es-MX"/>
              </w:rPr>
              <w:t>:_________________________________</w:t>
            </w:r>
            <w:r w:rsidRPr="0072038C">
              <w:rPr>
                <w:rFonts w:ascii="Book Antiqua" w:hAnsi="Book Antiqua" w:cs="Arial"/>
                <w:sz w:val="22"/>
                <w:szCs w:val="22"/>
                <w:lang w:val="es-MX"/>
              </w:rPr>
              <w:br/>
            </w:r>
            <w:r w:rsidRPr="0072038C">
              <w:rPr>
                <w:rFonts w:ascii="Book Antiqua" w:hAnsi="Book Antiqua" w:cs="Arial"/>
                <w:b/>
                <w:sz w:val="22"/>
                <w:szCs w:val="22"/>
                <w:lang w:val="es-MX"/>
              </w:rPr>
              <w:t>Nombre</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p>
          <w:p w14:paraId="24903006" w14:textId="77777777" w:rsidR="009C73F3" w:rsidRPr="0072038C" w:rsidRDefault="009C73F3" w:rsidP="00A960D2">
            <w:pPr>
              <w:pStyle w:val="Text"/>
              <w:ind w:firstLine="0"/>
              <w:contextualSpacing/>
              <w:jc w:val="both"/>
              <w:rPr>
                <w:rFonts w:ascii="Book Antiqua" w:hAnsi="Book Antiqua" w:cs="Arial"/>
                <w:b/>
                <w:caps/>
                <w:sz w:val="22"/>
                <w:szCs w:val="22"/>
                <w:lang w:val="es-MX"/>
              </w:rPr>
            </w:pPr>
            <w:r w:rsidRPr="0072038C">
              <w:rPr>
                <w:rFonts w:ascii="Book Antiqua" w:hAnsi="Book Antiqua" w:cs="Arial"/>
                <w:b/>
                <w:sz w:val="22"/>
                <w:szCs w:val="22"/>
                <w:lang w:val="es-MX"/>
              </w:rPr>
              <w:t>Domicilio</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p>
        </w:tc>
        <w:tc>
          <w:tcPr>
            <w:tcW w:w="5396" w:type="dxa"/>
          </w:tcPr>
          <w:p w14:paraId="4A8F10C6" w14:textId="77777777" w:rsidR="009C73F3" w:rsidRPr="0072038C" w:rsidRDefault="009C73F3" w:rsidP="00A960D2">
            <w:pPr>
              <w:pStyle w:val="Text"/>
              <w:ind w:firstLine="0"/>
              <w:contextualSpacing/>
              <w:rPr>
                <w:rFonts w:ascii="Book Antiqua" w:hAnsi="Book Antiqua" w:cs="Arial"/>
                <w:sz w:val="22"/>
                <w:szCs w:val="22"/>
                <w:lang w:val="es-MX"/>
              </w:rPr>
            </w:pPr>
          </w:p>
          <w:p w14:paraId="6D83576A" w14:textId="77777777" w:rsidR="009C73F3" w:rsidRPr="0072038C" w:rsidRDefault="009C73F3" w:rsidP="00A960D2">
            <w:pPr>
              <w:pStyle w:val="Text"/>
              <w:ind w:firstLine="0"/>
              <w:contextualSpacing/>
              <w:rPr>
                <w:rFonts w:ascii="Book Antiqua" w:hAnsi="Book Antiqua" w:cs="Arial"/>
                <w:sz w:val="22"/>
                <w:szCs w:val="22"/>
                <w:lang w:val="es-MX"/>
              </w:rPr>
            </w:pPr>
          </w:p>
          <w:p w14:paraId="62BD7564" w14:textId="77777777" w:rsidR="009C73F3" w:rsidRPr="0072038C" w:rsidRDefault="009C73F3" w:rsidP="00A960D2">
            <w:pPr>
              <w:pStyle w:val="Text"/>
              <w:ind w:firstLine="0"/>
              <w:contextualSpacing/>
              <w:rPr>
                <w:rFonts w:ascii="Book Antiqua" w:hAnsi="Book Antiqua" w:cs="Arial"/>
                <w:sz w:val="22"/>
                <w:szCs w:val="22"/>
                <w:lang w:val="es-MX"/>
              </w:rPr>
            </w:pPr>
          </w:p>
          <w:p w14:paraId="194D6F26" w14:textId="77777777" w:rsidR="009C73F3" w:rsidRPr="0072038C" w:rsidRDefault="009C73F3" w:rsidP="00A960D2">
            <w:pPr>
              <w:pStyle w:val="Text"/>
              <w:ind w:firstLine="0"/>
              <w:contextualSpacing/>
              <w:rPr>
                <w:rFonts w:ascii="Book Antiqua" w:hAnsi="Book Antiqua" w:cs="Arial"/>
                <w:sz w:val="22"/>
                <w:szCs w:val="22"/>
                <w:lang w:val="es-MX"/>
              </w:rPr>
            </w:pPr>
          </w:p>
          <w:p w14:paraId="4AADB4E9" w14:textId="77777777" w:rsidR="009C73F3" w:rsidRPr="0072038C" w:rsidRDefault="009C73F3" w:rsidP="00A960D2">
            <w:pPr>
              <w:pStyle w:val="Text"/>
              <w:ind w:firstLine="0"/>
              <w:contextualSpacing/>
              <w:jc w:val="both"/>
              <w:rPr>
                <w:rFonts w:ascii="Book Antiqua" w:hAnsi="Book Antiqua" w:cs="Arial"/>
                <w:sz w:val="22"/>
                <w:szCs w:val="22"/>
                <w:lang w:val="es-MX"/>
              </w:rPr>
            </w:pPr>
            <w:r w:rsidRPr="0072038C">
              <w:rPr>
                <w:rFonts w:ascii="Book Antiqua" w:hAnsi="Book Antiqua" w:cs="Arial"/>
                <w:b/>
                <w:sz w:val="22"/>
                <w:szCs w:val="22"/>
                <w:lang w:val="es-MX"/>
              </w:rPr>
              <w:t>Por</w:t>
            </w:r>
            <w:r w:rsidRPr="0072038C">
              <w:rPr>
                <w:rFonts w:ascii="Book Antiqua" w:hAnsi="Book Antiqua" w:cs="Arial"/>
                <w:sz w:val="22"/>
                <w:szCs w:val="22"/>
                <w:lang w:val="es-MX"/>
              </w:rPr>
              <w:t>:_________________________________</w:t>
            </w:r>
            <w:r w:rsidRPr="0072038C">
              <w:rPr>
                <w:rFonts w:ascii="Book Antiqua" w:hAnsi="Book Antiqua" w:cs="Arial"/>
                <w:sz w:val="22"/>
                <w:szCs w:val="22"/>
                <w:lang w:val="es-MX"/>
              </w:rPr>
              <w:br/>
            </w:r>
            <w:r w:rsidRPr="0072038C">
              <w:rPr>
                <w:rFonts w:ascii="Book Antiqua" w:hAnsi="Book Antiqua" w:cs="Arial"/>
                <w:b/>
                <w:sz w:val="22"/>
                <w:szCs w:val="22"/>
                <w:lang w:val="es-MX"/>
              </w:rPr>
              <w:t>Nombre</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p>
          <w:p w14:paraId="050219A7" w14:textId="77777777" w:rsidR="009C73F3" w:rsidRPr="0072038C" w:rsidRDefault="009C73F3" w:rsidP="00A960D2">
            <w:pPr>
              <w:pStyle w:val="Text"/>
              <w:ind w:firstLine="0"/>
              <w:contextualSpacing/>
              <w:jc w:val="both"/>
              <w:rPr>
                <w:rFonts w:ascii="Book Antiqua" w:hAnsi="Book Antiqua" w:cs="Arial"/>
                <w:b/>
                <w:caps/>
                <w:sz w:val="22"/>
                <w:szCs w:val="22"/>
                <w:lang w:val="es-MX"/>
              </w:rPr>
            </w:pPr>
            <w:r w:rsidRPr="0072038C">
              <w:rPr>
                <w:rFonts w:ascii="Book Antiqua" w:hAnsi="Book Antiqua" w:cs="Arial"/>
                <w:b/>
                <w:sz w:val="22"/>
                <w:szCs w:val="22"/>
                <w:lang w:val="es-MX"/>
              </w:rPr>
              <w:t>Domicilio</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p>
        </w:tc>
      </w:tr>
    </w:tbl>
    <w:p w14:paraId="3277FBE2" w14:textId="77777777" w:rsidR="009C73F3" w:rsidRPr="0072038C" w:rsidRDefault="009C73F3" w:rsidP="009C73F3">
      <w:pPr>
        <w:spacing w:after="240" w:line="240" w:lineRule="auto"/>
        <w:rPr>
          <w:rFonts w:ascii="Book Antiqua" w:hAnsi="Book Antiqua" w:cs="Arial"/>
        </w:rPr>
      </w:pPr>
    </w:p>
    <w:p w14:paraId="4006DDE0" w14:textId="77777777" w:rsidR="005902A8" w:rsidRPr="0072038C" w:rsidRDefault="005902A8">
      <w:pPr>
        <w:rPr>
          <w:rFonts w:ascii="Book Antiqua" w:hAnsi="Book Antiqua" w:cs="Arial"/>
        </w:rPr>
      </w:pPr>
    </w:p>
    <w:sectPr w:rsidR="005902A8" w:rsidRPr="0072038C" w:rsidSect="00AF007C">
      <w:footerReference w:type="even" r:id="rId11"/>
      <w:footerReference w:type="default" r:id="rId12"/>
      <w:headerReference w:type="first" r:id="rId13"/>
      <w:pgSz w:w="12242" w:h="15842" w:code="1"/>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4D66" w14:textId="77777777" w:rsidR="001F72B6" w:rsidRDefault="001F72B6" w:rsidP="009C73F3">
      <w:pPr>
        <w:spacing w:after="0" w:line="240" w:lineRule="auto"/>
      </w:pPr>
      <w:r>
        <w:separator/>
      </w:r>
    </w:p>
  </w:endnote>
  <w:endnote w:type="continuationSeparator" w:id="0">
    <w:p w14:paraId="684A45C7" w14:textId="77777777" w:rsidR="001F72B6" w:rsidRDefault="001F72B6" w:rsidP="009C73F3">
      <w:pPr>
        <w:spacing w:after="0" w:line="240" w:lineRule="auto"/>
      </w:pPr>
      <w:r>
        <w:continuationSeparator/>
      </w:r>
    </w:p>
  </w:endnote>
  <w:endnote w:type="continuationNotice" w:id="1">
    <w:p w14:paraId="04696FDA" w14:textId="77777777" w:rsidR="001F72B6" w:rsidRDefault="001F7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18B7" w14:textId="77777777" w:rsidR="00C35648" w:rsidRDefault="00C35648" w:rsidP="00C35648">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5A300D94" w14:textId="77777777" w:rsidR="003A2B9D" w:rsidRDefault="001F72B6" w:rsidP="00AF007C">
    <w:pPr>
      <w:pStyle w:val="Piedepgina"/>
      <w:ind w:right="360"/>
    </w:pPr>
  </w:p>
  <w:tbl>
    <w:tblPr>
      <w:tblW w:w="9576" w:type="dxa"/>
      <w:tblLayout w:type="fixed"/>
      <w:tblLook w:val="0000" w:firstRow="0" w:lastRow="0" w:firstColumn="0" w:lastColumn="0" w:noHBand="0" w:noVBand="0"/>
    </w:tblPr>
    <w:tblGrid>
      <w:gridCol w:w="3831"/>
      <w:gridCol w:w="1915"/>
      <w:gridCol w:w="3830"/>
    </w:tblGrid>
    <w:tr w:rsidR="003A2B9D" w:rsidRPr="00421576" w14:paraId="1BB9F65F" w14:textId="77777777">
      <w:tc>
        <w:tcPr>
          <w:tcW w:w="2000" w:type="pct"/>
          <w:vAlign w:val="bottom"/>
        </w:tcPr>
        <w:p w14:paraId="0085BC43" w14:textId="77777777" w:rsidR="003A2B9D" w:rsidRDefault="001F72B6">
          <w:pPr>
            <w:pStyle w:val="Piedepgina"/>
          </w:pPr>
        </w:p>
      </w:tc>
      <w:tc>
        <w:tcPr>
          <w:tcW w:w="1000" w:type="pct"/>
        </w:tcPr>
        <w:p w14:paraId="2594137C" w14:textId="77777777" w:rsidR="003A2B9D" w:rsidRDefault="001F72B6">
          <w:pPr>
            <w:pStyle w:val="WCPageNumber"/>
          </w:pPr>
        </w:p>
      </w:tc>
      <w:tc>
        <w:tcPr>
          <w:tcW w:w="2000" w:type="pct"/>
        </w:tcPr>
        <w:p w14:paraId="3CBC37EB" w14:textId="77777777" w:rsidR="003A2B9D" w:rsidRDefault="001F72B6">
          <w:pPr>
            <w:pStyle w:val="Piedepgina"/>
            <w:jc w:val="right"/>
          </w:pPr>
        </w:p>
      </w:tc>
    </w:tr>
  </w:tbl>
  <w:p w14:paraId="482D5AF3" w14:textId="77777777" w:rsidR="003A2B9D" w:rsidRDefault="001F72B6">
    <w:pPr>
      <w:pStyle w:val="Piedepgina"/>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27AD" w14:textId="77777777" w:rsidR="009C73F3" w:rsidRDefault="009C73F3" w:rsidP="009C73F3">
    <w:pPr>
      <w:pStyle w:val="Piedepgina"/>
      <w:jc w:val="right"/>
      <w:rPr>
        <w:rFonts w:ascii="Calibri" w:hAnsi="Calibri" w:cs="Calibri"/>
        <w:sz w:val="16"/>
      </w:rPr>
    </w:pPr>
  </w:p>
  <w:p w14:paraId="0142FA28" w14:textId="77777777" w:rsidR="009C73F3" w:rsidRPr="009C73F3" w:rsidRDefault="009C73F3" w:rsidP="009C73F3">
    <w:pPr>
      <w:pStyle w:val="Piedepgina"/>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827EE" w14:textId="77777777" w:rsidR="001F72B6" w:rsidRDefault="001F72B6" w:rsidP="009C73F3">
      <w:pPr>
        <w:spacing w:after="0" w:line="240" w:lineRule="auto"/>
      </w:pPr>
      <w:r>
        <w:separator/>
      </w:r>
    </w:p>
  </w:footnote>
  <w:footnote w:type="continuationSeparator" w:id="0">
    <w:p w14:paraId="55A38937" w14:textId="77777777" w:rsidR="001F72B6" w:rsidRDefault="001F72B6" w:rsidP="009C73F3">
      <w:pPr>
        <w:spacing w:after="0" w:line="240" w:lineRule="auto"/>
      </w:pPr>
      <w:r>
        <w:continuationSeparator/>
      </w:r>
    </w:p>
  </w:footnote>
  <w:footnote w:type="continuationNotice" w:id="1">
    <w:p w14:paraId="43E514CC" w14:textId="77777777" w:rsidR="001F72B6" w:rsidRDefault="001F72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FDB5" w14:textId="77777777" w:rsidR="003A2B9D" w:rsidRDefault="001F72B6" w:rsidP="0017654F">
    <w:pPr>
      <w:pStyle w:val="Encabezado"/>
      <w:tabs>
        <w:tab w:val="clear" w:pos="4320"/>
        <w:tab w:val="clear" w:pos="8640"/>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D44631A6"/>
    <w:lvl w:ilvl="0" w:tplc="FAB81248">
      <w:start w:val="1"/>
      <w:numFmt w:val="upperRoman"/>
      <w:lvlText w:val="%1."/>
      <w:lvlJc w:val="left"/>
      <w:pPr>
        <w:tabs>
          <w:tab w:val="num" w:pos="1080"/>
        </w:tabs>
        <w:ind w:left="567" w:hanging="207"/>
      </w:pPr>
      <w:rPr>
        <w:rFonts w:ascii="Book Antiqua" w:hAnsi="Book Antiqua" w:cs="Arial" w:hint="default"/>
        <w:b/>
        <w:bCs/>
        <w:i w:val="0"/>
        <w:iCs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596379DF"/>
    <w:multiLevelType w:val="hybridMultilevel"/>
    <w:tmpl w:val="4FA850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A47A79"/>
    <w:multiLevelType w:val="hybridMultilevel"/>
    <w:tmpl w:val="654A67D2"/>
    <w:lvl w:ilvl="0" w:tplc="4F9CAD74">
      <w:start w:val="1"/>
      <w:numFmt w:val="upperRoman"/>
      <w:lvlText w:val="%1."/>
      <w:lvlJc w:val="left"/>
      <w:pPr>
        <w:ind w:left="720" w:hanging="360"/>
      </w:pPr>
      <w:rPr>
        <w:rFonts w:ascii="Book Antiqua" w:hAnsi="Book Antiqua" w:cs="Times New Roman"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4372236">
    <w:abstractNumId w:val="0"/>
  </w:num>
  <w:num w:numId="2" w16cid:durableId="363796809">
    <w:abstractNumId w:val="1"/>
  </w:num>
  <w:num w:numId="3" w16cid:durableId="2093701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F3"/>
    <w:rsid w:val="00001528"/>
    <w:rsid w:val="0000192C"/>
    <w:rsid w:val="000B46A8"/>
    <w:rsid w:val="000D323F"/>
    <w:rsid w:val="000E122F"/>
    <w:rsid w:val="00101858"/>
    <w:rsid w:val="001212DF"/>
    <w:rsid w:val="00123E06"/>
    <w:rsid w:val="00153640"/>
    <w:rsid w:val="00160029"/>
    <w:rsid w:val="00195051"/>
    <w:rsid w:val="001E5641"/>
    <w:rsid w:val="001E7161"/>
    <w:rsid w:val="001F72B6"/>
    <w:rsid w:val="002076B9"/>
    <w:rsid w:val="0022084B"/>
    <w:rsid w:val="00262E7A"/>
    <w:rsid w:val="002635C9"/>
    <w:rsid w:val="00290570"/>
    <w:rsid w:val="002C74CF"/>
    <w:rsid w:val="00311FF6"/>
    <w:rsid w:val="00340655"/>
    <w:rsid w:val="0042015B"/>
    <w:rsid w:val="00431895"/>
    <w:rsid w:val="004B3C1D"/>
    <w:rsid w:val="004B5966"/>
    <w:rsid w:val="004C4C2A"/>
    <w:rsid w:val="00524DA5"/>
    <w:rsid w:val="00574864"/>
    <w:rsid w:val="005902A8"/>
    <w:rsid w:val="00593F07"/>
    <w:rsid w:val="005A539B"/>
    <w:rsid w:val="005A6DA0"/>
    <w:rsid w:val="005B09E6"/>
    <w:rsid w:val="005B164A"/>
    <w:rsid w:val="005B4108"/>
    <w:rsid w:val="005F0554"/>
    <w:rsid w:val="00614950"/>
    <w:rsid w:val="00624AEA"/>
    <w:rsid w:val="00627F85"/>
    <w:rsid w:val="00656B15"/>
    <w:rsid w:val="006E5403"/>
    <w:rsid w:val="006E5605"/>
    <w:rsid w:val="006F6AE1"/>
    <w:rsid w:val="0072038C"/>
    <w:rsid w:val="00750364"/>
    <w:rsid w:val="007A758E"/>
    <w:rsid w:val="007D20EC"/>
    <w:rsid w:val="007D50B2"/>
    <w:rsid w:val="00802BF5"/>
    <w:rsid w:val="008337E8"/>
    <w:rsid w:val="00854FAC"/>
    <w:rsid w:val="008C489D"/>
    <w:rsid w:val="009200D2"/>
    <w:rsid w:val="00931B43"/>
    <w:rsid w:val="009856B1"/>
    <w:rsid w:val="009C73F3"/>
    <w:rsid w:val="009E30D6"/>
    <w:rsid w:val="00A25271"/>
    <w:rsid w:val="00A32E3A"/>
    <w:rsid w:val="00A625DA"/>
    <w:rsid w:val="00A639C7"/>
    <w:rsid w:val="00A876B7"/>
    <w:rsid w:val="00A93931"/>
    <w:rsid w:val="00AF007C"/>
    <w:rsid w:val="00AF52AE"/>
    <w:rsid w:val="00B23235"/>
    <w:rsid w:val="00B60337"/>
    <w:rsid w:val="00BC20DA"/>
    <w:rsid w:val="00C35648"/>
    <w:rsid w:val="00C97FDF"/>
    <w:rsid w:val="00CB5533"/>
    <w:rsid w:val="00CC2AD4"/>
    <w:rsid w:val="00CC7840"/>
    <w:rsid w:val="00CF7CE6"/>
    <w:rsid w:val="00D04A30"/>
    <w:rsid w:val="00D11023"/>
    <w:rsid w:val="00D44B74"/>
    <w:rsid w:val="00E433AD"/>
    <w:rsid w:val="00E97397"/>
    <w:rsid w:val="00EA429E"/>
    <w:rsid w:val="00EC07EE"/>
    <w:rsid w:val="00F0510F"/>
    <w:rsid w:val="00F17406"/>
    <w:rsid w:val="00F61EE6"/>
    <w:rsid w:val="00F72046"/>
    <w:rsid w:val="00F8262B"/>
    <w:rsid w:val="00FC5ACB"/>
    <w:rsid w:val="00FF06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DE4A"/>
  <w15:chartTrackingRefBased/>
  <w15:docId w15:val="{E96B0C06-CE6E-471D-87C2-86779D1B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F3"/>
    <w:pPr>
      <w:spacing w:after="200" w:line="276" w:lineRule="auto"/>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C73F3"/>
    <w:pPr>
      <w:tabs>
        <w:tab w:val="center" w:pos="4320"/>
        <w:tab w:val="right" w:pos="8640"/>
      </w:tabs>
      <w:spacing w:after="0" w:line="240" w:lineRule="auto"/>
    </w:pPr>
    <w:rPr>
      <w:rFonts w:ascii="Times New Roman" w:eastAsia="Times New Roman" w:hAnsi="Times New Roman"/>
      <w:sz w:val="24"/>
      <w:szCs w:val="24"/>
      <w:lang w:val="es-ES_tradnl"/>
    </w:rPr>
  </w:style>
  <w:style w:type="character" w:customStyle="1" w:styleId="EncabezadoCar">
    <w:name w:val="Encabezado Car"/>
    <w:basedOn w:val="Fuentedeprrafopredeter"/>
    <w:link w:val="Encabezado"/>
    <w:rsid w:val="009C73F3"/>
    <w:rPr>
      <w:rFonts w:ascii="Times New Roman" w:eastAsia="Times New Roman" w:hAnsi="Times New Roman" w:cs="Times New Roman"/>
      <w:sz w:val="24"/>
      <w:szCs w:val="24"/>
      <w:lang w:val="es-ES_tradnl"/>
    </w:rPr>
  </w:style>
  <w:style w:type="paragraph" w:customStyle="1" w:styleId="Text">
    <w:name w:val="Text"/>
    <w:basedOn w:val="Normal"/>
    <w:rsid w:val="009C73F3"/>
    <w:pPr>
      <w:spacing w:after="240" w:line="240" w:lineRule="auto"/>
      <w:ind w:firstLine="1440"/>
    </w:pPr>
    <w:rPr>
      <w:rFonts w:ascii="Times New Roman" w:eastAsia="Times New Roman" w:hAnsi="Times New Roman"/>
      <w:sz w:val="24"/>
      <w:szCs w:val="20"/>
      <w:lang w:val="es-ES_tradnl"/>
    </w:rPr>
  </w:style>
  <w:style w:type="paragraph" w:styleId="Piedepgina">
    <w:name w:val="footer"/>
    <w:link w:val="PiedepginaCar"/>
    <w:uiPriority w:val="99"/>
    <w:rsid w:val="009C73F3"/>
    <w:pPr>
      <w:spacing w:after="0" w:line="240" w:lineRule="auto"/>
    </w:pPr>
    <w:rPr>
      <w:rFonts w:ascii="Times New Roman" w:eastAsia="Times New Roman" w:hAnsi="Times New Roman" w:cs="Times New Roman"/>
      <w:sz w:val="12"/>
      <w:szCs w:val="20"/>
      <w:lang w:val="en-US"/>
    </w:rPr>
  </w:style>
  <w:style w:type="character" w:customStyle="1" w:styleId="PiedepginaCar">
    <w:name w:val="Pie de página Car"/>
    <w:basedOn w:val="Fuentedeprrafopredeter"/>
    <w:link w:val="Piedepgina"/>
    <w:uiPriority w:val="99"/>
    <w:rsid w:val="009C73F3"/>
    <w:rPr>
      <w:rFonts w:ascii="Times New Roman" w:eastAsia="Times New Roman" w:hAnsi="Times New Roman" w:cs="Times New Roman"/>
      <w:sz w:val="12"/>
      <w:szCs w:val="20"/>
      <w:lang w:val="en-US"/>
    </w:rPr>
  </w:style>
  <w:style w:type="paragraph" w:customStyle="1" w:styleId="WCPageNumber">
    <w:name w:val="WCPageNumber"/>
    <w:rsid w:val="009C73F3"/>
    <w:pPr>
      <w:spacing w:after="0" w:line="240" w:lineRule="auto"/>
      <w:jc w:val="center"/>
    </w:pPr>
    <w:rPr>
      <w:rFonts w:ascii="Times New Roman" w:eastAsia="Times New Roman" w:hAnsi="Times New Roman" w:cs="Times New Roman"/>
      <w:sz w:val="24"/>
      <w:szCs w:val="20"/>
      <w:lang w:val="en-US"/>
    </w:rPr>
  </w:style>
  <w:style w:type="table" w:styleId="Tablaconcuadrcula">
    <w:name w:val="Table Grid"/>
    <w:basedOn w:val="Tablanormal"/>
    <w:uiPriority w:val="59"/>
    <w:rsid w:val="009C73F3"/>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748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4864"/>
    <w:rPr>
      <w:rFonts w:ascii="Segoe UI" w:eastAsia="Calibri" w:hAnsi="Segoe UI" w:cs="Segoe UI"/>
      <w:sz w:val="18"/>
      <w:szCs w:val="18"/>
      <w:lang w:val="en-US"/>
    </w:rPr>
  </w:style>
  <w:style w:type="character" w:styleId="Nmerodepgina">
    <w:name w:val="page number"/>
    <w:basedOn w:val="Fuentedeprrafopredeter"/>
    <w:uiPriority w:val="99"/>
    <w:semiHidden/>
    <w:unhideWhenUsed/>
    <w:rsid w:val="00AF007C"/>
  </w:style>
  <w:style w:type="paragraph" w:styleId="Revisin">
    <w:name w:val="Revision"/>
    <w:hidden/>
    <w:uiPriority w:val="99"/>
    <w:semiHidden/>
    <w:rsid w:val="004C4C2A"/>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2076B9"/>
    <w:pPr>
      <w:spacing w:after="160" w:line="259" w:lineRule="auto"/>
      <w:ind w:left="720"/>
      <w:contextualSpacing/>
    </w:pPr>
    <w:rPr>
      <w:rFonts w:asciiTheme="minorHAnsi" w:eastAsiaTheme="minorHAnsi" w:hAnsiTheme="minorHAnsi" w:cstheme="minorBidi"/>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4777753A9D41A4D9AFACA8AE2CA5255" ma:contentTypeVersion="10" ma:contentTypeDescription="Crear nuevo documento." ma:contentTypeScope="" ma:versionID="d830f7b6ebf05eb37c7b09fb2879c15d">
  <xsd:schema xmlns:xsd="http://www.w3.org/2001/XMLSchema" xmlns:xs="http://www.w3.org/2001/XMLSchema" xmlns:p="http://schemas.microsoft.com/office/2006/metadata/properties" xmlns:ns2="2196f09d-0665-42c6-99e4-a67250d669ba" xmlns:ns3="11299555-b23a-47bb-b439-6507bb4c3c3b" targetNamespace="http://schemas.microsoft.com/office/2006/metadata/properties" ma:root="true" ma:fieldsID="cc45e6d1a2cce302fc4a1c7e7639f28f" ns2:_="" ns3:_="">
    <xsd:import namespace="2196f09d-0665-42c6-99e4-a67250d669ba"/>
    <xsd:import namespace="11299555-b23a-47bb-b439-6507bb4c3c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6f09d-0665-42c6-99e4-a67250d66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99555-b23a-47bb-b439-6507bb4c3c3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A2BC5-6B16-4157-AE9A-B843D3D738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B4DC4-5A99-D749-8769-FEB742506EE4}">
  <ds:schemaRefs>
    <ds:schemaRef ds:uri="http://schemas.openxmlformats.org/officeDocument/2006/bibliography"/>
  </ds:schemaRefs>
</ds:datastoreItem>
</file>

<file path=customXml/itemProps3.xml><?xml version="1.0" encoding="utf-8"?>
<ds:datastoreItem xmlns:ds="http://schemas.openxmlformats.org/officeDocument/2006/customXml" ds:itemID="{242D6E5C-286C-4A8D-8A33-3C07306D7275}">
  <ds:schemaRefs>
    <ds:schemaRef ds:uri="http://schemas.microsoft.com/sharepoint/v3/contenttype/forms"/>
  </ds:schemaRefs>
</ds:datastoreItem>
</file>

<file path=customXml/itemProps4.xml><?xml version="1.0" encoding="utf-8"?>
<ds:datastoreItem xmlns:ds="http://schemas.openxmlformats.org/officeDocument/2006/customXml" ds:itemID="{4C22985E-9B57-4133-8798-529F2D173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6f09d-0665-42c6-99e4-a67250d669ba"/>
    <ds:schemaRef ds:uri="11299555-b23a-47bb-b439-6507bb4c3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834</Words>
  <Characters>4666</Characters>
  <Application>Microsoft Office Word</Application>
  <DocSecurity>0</DocSecurity>
  <Lines>116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Ernesto Aznar Gándara</dc:creator>
  <cp:keywords/>
  <dc:description/>
  <cp:lastModifiedBy>Alfonso Diaz</cp:lastModifiedBy>
  <cp:revision>47</cp:revision>
  <dcterms:created xsi:type="dcterms:W3CDTF">2022-03-04T17:40:00Z</dcterms:created>
  <dcterms:modified xsi:type="dcterms:W3CDTF">2022-04-12T21:56:00Z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20210414132424865</vt:lpwstr>
  </property>
  <property fmtid="{D5CDD505-2E9C-101B-9397-08002B2CF9AE}" pid="3" name="eDOCS_FOOTER">
    <vt:lpwstr>Creel Doc # 483170[INSERTPARAGRAPHAFTER][INSERTAFTER] TD:UI[DOPAGENUMBERS]</vt:lpwstr>
  </property>
  <property fmtid="{D5CDD505-2E9C-101B-9397-08002B2CF9AE}" pid="4" name="ContentTypeId">
    <vt:lpwstr>0x01010004777753A9D41A4D9AFACA8AE2CA5255</vt:lpwstr>
  </property>
  <property fmtid="{D5CDD505-2E9C-101B-9397-08002B2CF9AE}" pid="5" name="Order">
    <vt:r8>20700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y fmtid="{D5CDD505-2E9C-101B-9397-08002B2CF9AE}" pid="12" name="_SourceUrl">
    <vt:lpwstr/>
  </property>
  <property fmtid="{D5CDD505-2E9C-101B-9397-08002B2CF9AE}" pid="13" name="_SharedFileIndex">
    <vt:lpwstr/>
  </property>
</Properties>
</file>